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CA4E4" w14:textId="17C35357" w:rsidR="00AD0E64" w:rsidRPr="00840CD3" w:rsidRDefault="00AD0E64" w:rsidP="00AD0E64">
      <w:pPr>
        <w:jc w:val="center"/>
        <w:rPr>
          <w:b/>
          <w:bCs/>
          <w:sz w:val="28"/>
          <w:szCs w:val="28"/>
          <w:u w:val="single"/>
        </w:rPr>
      </w:pPr>
      <w:r w:rsidRPr="00840CD3">
        <w:rPr>
          <w:b/>
          <w:bCs/>
          <w:sz w:val="28"/>
          <w:szCs w:val="28"/>
          <w:u w:val="single"/>
        </w:rPr>
        <w:t>Class 1</w:t>
      </w:r>
      <w:r w:rsidR="000B192F" w:rsidRPr="00840CD3">
        <w:rPr>
          <w:b/>
          <w:bCs/>
          <w:sz w:val="28"/>
          <w:szCs w:val="28"/>
          <w:u w:val="single"/>
        </w:rPr>
        <w:t xml:space="preserve"> Reception children</w:t>
      </w:r>
      <w:r w:rsidRPr="00840CD3">
        <w:rPr>
          <w:b/>
          <w:bCs/>
          <w:sz w:val="28"/>
          <w:szCs w:val="28"/>
          <w:u w:val="single"/>
        </w:rPr>
        <w:t xml:space="preserve"> Home Learning activities</w:t>
      </w:r>
    </w:p>
    <w:p w14:paraId="73742935" w14:textId="77777777" w:rsidR="00DB162C" w:rsidRDefault="00DB162C" w:rsidP="00AD0E64">
      <w:pPr>
        <w:jc w:val="center"/>
      </w:pPr>
    </w:p>
    <w:p w14:paraId="387CC3DB" w14:textId="5AD8E80E" w:rsidR="008874B1" w:rsidRDefault="00AD0E64" w:rsidP="00AD0E64">
      <w:pPr>
        <w:jc w:val="center"/>
      </w:pPr>
      <w:r>
        <w:t xml:space="preserve">Week commencing: </w:t>
      </w:r>
      <w:r w:rsidR="0012750D">
        <w:t xml:space="preserve">Monday </w:t>
      </w:r>
      <w:r w:rsidR="000377E1">
        <w:t>1</w:t>
      </w:r>
      <w:r w:rsidR="00A00332" w:rsidRPr="00A00332">
        <w:rPr>
          <w:vertAlign w:val="superscript"/>
        </w:rPr>
        <w:t>st</w:t>
      </w:r>
      <w:r w:rsidR="00A00332">
        <w:t xml:space="preserve"> June</w:t>
      </w:r>
      <w:r>
        <w:t xml:space="preserve"> 2020</w:t>
      </w:r>
    </w:p>
    <w:p w14:paraId="05210916" w14:textId="77777777" w:rsidR="00DB162C" w:rsidRDefault="00DB162C" w:rsidP="00AD0E64">
      <w:pPr>
        <w:jc w:val="center"/>
      </w:pPr>
    </w:p>
    <w:p w14:paraId="6C868E53" w14:textId="0BD944F5" w:rsidR="00394E3B" w:rsidRDefault="00741C52" w:rsidP="00741C52">
      <w:pPr>
        <w:jc w:val="center"/>
        <w:rPr>
          <w:i/>
          <w:iCs/>
          <w:sz w:val="24"/>
          <w:szCs w:val="24"/>
        </w:rPr>
      </w:pPr>
      <w:r w:rsidRPr="00840CD3">
        <w:rPr>
          <w:i/>
          <w:iCs/>
          <w:sz w:val="24"/>
          <w:szCs w:val="24"/>
        </w:rPr>
        <w:t xml:space="preserve">This week the planning is based around the book </w:t>
      </w:r>
      <w:r w:rsidR="00CC6B4A" w:rsidRPr="00CC6B4A">
        <w:rPr>
          <w:b/>
          <w:bCs/>
          <w:sz w:val="24"/>
          <w:szCs w:val="24"/>
        </w:rPr>
        <w:t>The</w:t>
      </w:r>
      <w:r w:rsidR="00CC6B4A">
        <w:rPr>
          <w:i/>
          <w:iCs/>
          <w:sz w:val="24"/>
          <w:szCs w:val="24"/>
        </w:rPr>
        <w:t xml:space="preserve"> </w:t>
      </w:r>
      <w:r w:rsidR="00A00332">
        <w:rPr>
          <w:b/>
          <w:bCs/>
          <w:i/>
          <w:iCs/>
          <w:sz w:val="24"/>
          <w:szCs w:val="24"/>
        </w:rPr>
        <w:t xml:space="preserve">Snail and </w:t>
      </w:r>
      <w:r w:rsidR="00CC6B4A">
        <w:rPr>
          <w:b/>
          <w:bCs/>
          <w:i/>
          <w:iCs/>
          <w:sz w:val="24"/>
          <w:szCs w:val="24"/>
        </w:rPr>
        <w:t>the</w:t>
      </w:r>
      <w:r w:rsidR="00A00332">
        <w:rPr>
          <w:b/>
          <w:bCs/>
          <w:i/>
          <w:iCs/>
          <w:sz w:val="24"/>
          <w:szCs w:val="24"/>
        </w:rPr>
        <w:t xml:space="preserve"> Whale</w:t>
      </w:r>
      <w:r w:rsidRPr="00840CD3">
        <w:rPr>
          <w:b/>
          <w:bCs/>
          <w:i/>
          <w:iCs/>
          <w:sz w:val="24"/>
          <w:szCs w:val="24"/>
        </w:rPr>
        <w:t xml:space="preserve"> </w:t>
      </w:r>
      <w:r w:rsidRPr="00840CD3">
        <w:rPr>
          <w:i/>
          <w:iCs/>
          <w:sz w:val="24"/>
          <w:szCs w:val="24"/>
        </w:rPr>
        <w:t xml:space="preserve">by </w:t>
      </w:r>
      <w:r w:rsidR="005410E2">
        <w:rPr>
          <w:i/>
          <w:iCs/>
          <w:sz w:val="24"/>
          <w:szCs w:val="24"/>
        </w:rPr>
        <w:t>Julia Donaldson</w:t>
      </w:r>
      <w:r w:rsidRPr="00840CD3">
        <w:rPr>
          <w:i/>
          <w:iCs/>
          <w:sz w:val="24"/>
          <w:szCs w:val="24"/>
        </w:rPr>
        <w:t>.  If you have this book please share it with your child.  If not</w:t>
      </w:r>
      <w:r>
        <w:rPr>
          <w:i/>
          <w:iCs/>
          <w:sz w:val="24"/>
          <w:szCs w:val="24"/>
        </w:rPr>
        <w:t xml:space="preserve">, </w:t>
      </w:r>
      <w:r w:rsidR="00397A02">
        <w:rPr>
          <w:i/>
          <w:iCs/>
          <w:sz w:val="24"/>
          <w:szCs w:val="24"/>
        </w:rPr>
        <w:t xml:space="preserve">please click on the following link </w:t>
      </w:r>
      <w:r w:rsidR="00397A02">
        <w:rPr>
          <w:sz w:val="16"/>
          <w:szCs w:val="16"/>
        </w:rPr>
        <w:t xml:space="preserve"> </w:t>
      </w:r>
      <w:hyperlink r:id="rId7" w:history="1">
        <w:r w:rsidR="00CC6B4A">
          <w:rPr>
            <w:rStyle w:val="Hyperlink"/>
          </w:rPr>
          <w:t>https://www.youtube.com/watch?v=hheolVGZVvs</w:t>
        </w:r>
      </w:hyperlink>
      <w:r w:rsidR="00397A02" w:rsidRPr="00397A02">
        <w:rPr>
          <w:rStyle w:val="Hyperlink"/>
          <w:sz w:val="24"/>
          <w:szCs w:val="24"/>
          <w:u w:val="none"/>
        </w:rPr>
        <w:t xml:space="preserve">   </w:t>
      </w:r>
      <w:r w:rsidRPr="00840CD3">
        <w:rPr>
          <w:i/>
          <w:iCs/>
          <w:sz w:val="24"/>
          <w:szCs w:val="24"/>
        </w:rPr>
        <w:t xml:space="preserve">where you will be able to read the book with your child.  Most of the activities this week are based around </w:t>
      </w:r>
      <w:r w:rsidR="00CC6B4A">
        <w:rPr>
          <w:i/>
          <w:iCs/>
          <w:sz w:val="24"/>
          <w:szCs w:val="24"/>
        </w:rPr>
        <w:t xml:space="preserve">The </w:t>
      </w:r>
      <w:r w:rsidR="00A00332">
        <w:rPr>
          <w:i/>
          <w:iCs/>
          <w:sz w:val="24"/>
          <w:szCs w:val="24"/>
        </w:rPr>
        <w:t xml:space="preserve">Snail and </w:t>
      </w:r>
      <w:r w:rsidR="00CC6B4A">
        <w:rPr>
          <w:i/>
          <w:iCs/>
          <w:sz w:val="24"/>
          <w:szCs w:val="24"/>
        </w:rPr>
        <w:t>the</w:t>
      </w:r>
      <w:r w:rsidR="00A00332">
        <w:rPr>
          <w:i/>
          <w:iCs/>
          <w:sz w:val="24"/>
          <w:szCs w:val="24"/>
        </w:rPr>
        <w:t xml:space="preserve"> Whale</w:t>
      </w:r>
      <w:r w:rsidRPr="00840CD3">
        <w:rPr>
          <w:i/>
          <w:iCs/>
          <w:sz w:val="24"/>
          <w:szCs w:val="24"/>
        </w:rPr>
        <w:t>.</w:t>
      </w:r>
      <w:r>
        <w:rPr>
          <w:i/>
          <w:iCs/>
          <w:sz w:val="24"/>
          <w:szCs w:val="24"/>
        </w:rPr>
        <w:t xml:space="preserve">  </w:t>
      </w:r>
    </w:p>
    <w:p w14:paraId="2AA4FF8C" w14:textId="77777777" w:rsidR="00DB162C" w:rsidRDefault="00DB162C" w:rsidP="00741C52">
      <w:pPr>
        <w:jc w:val="center"/>
        <w:rPr>
          <w:i/>
          <w:iCs/>
          <w:sz w:val="24"/>
          <w:szCs w:val="24"/>
        </w:rPr>
      </w:pPr>
    </w:p>
    <w:tbl>
      <w:tblPr>
        <w:tblStyle w:val="TableGrid"/>
        <w:tblW w:w="0" w:type="auto"/>
        <w:tblLook w:val="04A0" w:firstRow="1" w:lastRow="0" w:firstColumn="1" w:lastColumn="0" w:noHBand="0" w:noVBand="1"/>
      </w:tblPr>
      <w:tblGrid>
        <w:gridCol w:w="2030"/>
        <w:gridCol w:w="3186"/>
        <w:gridCol w:w="3756"/>
        <w:gridCol w:w="3320"/>
        <w:gridCol w:w="3096"/>
      </w:tblGrid>
      <w:tr w:rsidR="00CC6B4A" w:rsidRPr="00B14E93" w14:paraId="692CED96" w14:textId="77777777" w:rsidTr="00D418C9">
        <w:tc>
          <w:tcPr>
            <w:tcW w:w="2030" w:type="dxa"/>
          </w:tcPr>
          <w:p w14:paraId="4147B5BF" w14:textId="4B3E4215" w:rsidR="002D6379" w:rsidRPr="00B14E93" w:rsidRDefault="002D6379" w:rsidP="00AD0E64">
            <w:pPr>
              <w:jc w:val="center"/>
              <w:rPr>
                <w:b/>
                <w:bCs/>
              </w:rPr>
            </w:pPr>
            <w:r w:rsidRPr="00B14E93">
              <w:rPr>
                <w:b/>
                <w:bCs/>
              </w:rPr>
              <w:t>Weekly Focus</w:t>
            </w:r>
          </w:p>
        </w:tc>
        <w:tc>
          <w:tcPr>
            <w:tcW w:w="3186" w:type="dxa"/>
          </w:tcPr>
          <w:p w14:paraId="0D6119D4" w14:textId="4CF07F12" w:rsidR="002D6379" w:rsidRPr="00B14E93" w:rsidRDefault="002D6379" w:rsidP="00AD0E64">
            <w:pPr>
              <w:jc w:val="center"/>
              <w:rPr>
                <w:b/>
                <w:bCs/>
              </w:rPr>
            </w:pPr>
            <w:r w:rsidRPr="00B14E93">
              <w:rPr>
                <w:b/>
                <w:bCs/>
              </w:rPr>
              <w:t>Activity 1</w:t>
            </w:r>
          </w:p>
        </w:tc>
        <w:tc>
          <w:tcPr>
            <w:tcW w:w="3756" w:type="dxa"/>
          </w:tcPr>
          <w:p w14:paraId="6128A491" w14:textId="696A704A" w:rsidR="002D6379" w:rsidRPr="00B14E93" w:rsidRDefault="002D6379" w:rsidP="00AD0E64">
            <w:pPr>
              <w:jc w:val="center"/>
              <w:rPr>
                <w:b/>
                <w:bCs/>
              </w:rPr>
            </w:pPr>
            <w:r w:rsidRPr="00B14E93">
              <w:rPr>
                <w:b/>
                <w:bCs/>
              </w:rPr>
              <w:t>Activity 2</w:t>
            </w:r>
          </w:p>
        </w:tc>
        <w:tc>
          <w:tcPr>
            <w:tcW w:w="3320" w:type="dxa"/>
          </w:tcPr>
          <w:p w14:paraId="6F3E449C" w14:textId="29569BB2" w:rsidR="002D6379" w:rsidRPr="00B14E93" w:rsidRDefault="002D6379" w:rsidP="00AD0E64">
            <w:pPr>
              <w:jc w:val="center"/>
              <w:rPr>
                <w:b/>
                <w:bCs/>
              </w:rPr>
            </w:pPr>
            <w:r w:rsidRPr="00B14E93">
              <w:rPr>
                <w:b/>
                <w:bCs/>
              </w:rPr>
              <w:t>Activity 3</w:t>
            </w:r>
          </w:p>
        </w:tc>
        <w:tc>
          <w:tcPr>
            <w:tcW w:w="3096" w:type="dxa"/>
          </w:tcPr>
          <w:p w14:paraId="42DB1121" w14:textId="0E582C5C" w:rsidR="002D6379" w:rsidRPr="00B14E93" w:rsidRDefault="002D6379" w:rsidP="00AD0E64">
            <w:pPr>
              <w:jc w:val="center"/>
              <w:rPr>
                <w:b/>
                <w:bCs/>
              </w:rPr>
            </w:pPr>
            <w:r w:rsidRPr="00B14E93">
              <w:rPr>
                <w:b/>
                <w:bCs/>
              </w:rPr>
              <w:t>Activity 4</w:t>
            </w:r>
          </w:p>
        </w:tc>
      </w:tr>
      <w:tr w:rsidR="00CC6B4A" w14:paraId="16AB4DFC" w14:textId="77777777" w:rsidTr="00D418C9">
        <w:tc>
          <w:tcPr>
            <w:tcW w:w="2030" w:type="dxa"/>
          </w:tcPr>
          <w:p w14:paraId="325D2A62" w14:textId="3B2FCD9D" w:rsidR="00D418C9" w:rsidRPr="001728E1" w:rsidRDefault="00D418C9" w:rsidP="00D418C9">
            <w:pPr>
              <w:rPr>
                <w:b/>
                <w:bCs/>
                <w:sz w:val="28"/>
                <w:szCs w:val="28"/>
              </w:rPr>
            </w:pPr>
            <w:r w:rsidRPr="001728E1">
              <w:rPr>
                <w:b/>
                <w:bCs/>
                <w:sz w:val="28"/>
                <w:szCs w:val="28"/>
              </w:rPr>
              <w:t>Maths</w:t>
            </w:r>
          </w:p>
          <w:p w14:paraId="33EFDBF9" w14:textId="77777777" w:rsidR="00D418C9" w:rsidRPr="00B14E93" w:rsidRDefault="00D418C9" w:rsidP="00D418C9">
            <w:pPr>
              <w:jc w:val="center"/>
              <w:rPr>
                <w:b/>
                <w:bCs/>
              </w:rPr>
            </w:pPr>
          </w:p>
          <w:p w14:paraId="3DB9DF67" w14:textId="1F75332F" w:rsidR="00D418C9" w:rsidRPr="001728E1" w:rsidRDefault="00D418C9" w:rsidP="00D418C9">
            <w:pPr>
              <w:rPr>
                <w:b/>
                <w:bCs/>
                <w:noProof/>
                <w:u w:val="single"/>
              </w:rPr>
            </w:pPr>
            <w:r w:rsidRPr="001728E1">
              <w:rPr>
                <w:b/>
                <w:bCs/>
                <w:noProof/>
                <w:u w:val="single"/>
              </w:rPr>
              <w:t xml:space="preserve">Mathematics </w:t>
            </w:r>
            <w:r>
              <w:rPr>
                <w:b/>
                <w:bCs/>
                <w:noProof/>
                <w:u w:val="single"/>
              </w:rPr>
              <w:t>–</w:t>
            </w:r>
            <w:r w:rsidRPr="001728E1">
              <w:rPr>
                <w:b/>
                <w:bCs/>
                <w:noProof/>
                <w:u w:val="single"/>
              </w:rPr>
              <w:t xml:space="preserve"> </w:t>
            </w:r>
            <w:r>
              <w:rPr>
                <w:b/>
                <w:bCs/>
                <w:noProof/>
                <w:u w:val="single"/>
              </w:rPr>
              <w:t>Shape, Space &amp; Measure</w:t>
            </w:r>
          </w:p>
          <w:p w14:paraId="55645940" w14:textId="60CFA8C4" w:rsidR="00D418C9" w:rsidRDefault="00D418C9" w:rsidP="00D418C9">
            <w:pPr>
              <w:pStyle w:val="ListParagraph"/>
              <w:numPr>
                <w:ilvl w:val="0"/>
                <w:numId w:val="1"/>
              </w:numPr>
              <w:rPr>
                <w:noProof/>
                <w:sz w:val="18"/>
                <w:szCs w:val="18"/>
              </w:rPr>
            </w:pPr>
            <w:r>
              <w:rPr>
                <w:sz w:val="18"/>
                <w:szCs w:val="18"/>
              </w:rPr>
              <w:t>Uses familiar objects and common shapes to create and recreate patterns (30-50 months)</w:t>
            </w:r>
          </w:p>
          <w:p w14:paraId="5F5805BD" w14:textId="6AD58A33" w:rsidR="00D418C9" w:rsidRPr="00AF0426" w:rsidRDefault="00D418C9" w:rsidP="00D418C9">
            <w:pPr>
              <w:pStyle w:val="ListParagraph"/>
              <w:numPr>
                <w:ilvl w:val="0"/>
                <w:numId w:val="1"/>
              </w:numPr>
              <w:rPr>
                <w:noProof/>
                <w:sz w:val="20"/>
                <w:szCs w:val="20"/>
              </w:rPr>
            </w:pPr>
            <w:r>
              <w:rPr>
                <w:noProof/>
                <w:sz w:val="18"/>
                <w:szCs w:val="18"/>
              </w:rPr>
              <w:t>They can recognise, describe and re-create patterns (ELG)</w:t>
            </w:r>
          </w:p>
        </w:tc>
        <w:tc>
          <w:tcPr>
            <w:tcW w:w="3186" w:type="dxa"/>
            <w:shd w:val="clear" w:color="auto" w:fill="FFFFFF" w:themeFill="background1"/>
          </w:tcPr>
          <w:p w14:paraId="53049F97" w14:textId="77777777" w:rsidR="00D418C9" w:rsidRDefault="00D418C9" w:rsidP="00D418C9">
            <w:pPr>
              <w:jc w:val="center"/>
              <w:rPr>
                <w:sz w:val="18"/>
                <w:szCs w:val="18"/>
              </w:rPr>
            </w:pPr>
            <w:r>
              <w:rPr>
                <w:noProof/>
              </w:rPr>
              <w:drawing>
                <wp:inline distT="0" distB="0" distL="0" distR="0" wp14:anchorId="7818BA12" wp14:editId="67A72D5D">
                  <wp:extent cx="1746250" cy="1192199"/>
                  <wp:effectExtent l="0" t="0" r="6350" b="8255"/>
                  <wp:docPr id="18" name="Picture 18" descr="Cute snail craft to develop fine motor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te snail craft to develop fine motor skills"/>
                          <pic:cNvPicPr>
                            <a:picLocks noChangeAspect="1" noChangeArrowheads="1"/>
                          </pic:cNvPicPr>
                        </pic:nvPicPr>
                        <pic:blipFill rotWithShape="1">
                          <a:blip r:embed="rId8">
                            <a:extLst>
                              <a:ext uri="{28A0092B-C50C-407E-A947-70E740481C1C}">
                                <a14:useLocalDpi xmlns:a14="http://schemas.microsoft.com/office/drawing/2010/main" val="0"/>
                              </a:ext>
                            </a:extLst>
                          </a:blip>
                          <a:srcRect t="18414" b="19949"/>
                          <a:stretch/>
                        </pic:blipFill>
                        <pic:spPr bwMode="auto">
                          <a:xfrm>
                            <a:off x="0" y="0"/>
                            <a:ext cx="1757334" cy="1199766"/>
                          </a:xfrm>
                          <a:prstGeom prst="rect">
                            <a:avLst/>
                          </a:prstGeom>
                          <a:noFill/>
                          <a:ln>
                            <a:noFill/>
                          </a:ln>
                          <a:extLst>
                            <a:ext uri="{53640926-AAD7-44D8-BBD7-CCE9431645EC}">
                              <a14:shadowObscured xmlns:a14="http://schemas.microsoft.com/office/drawing/2010/main"/>
                            </a:ext>
                          </a:extLst>
                        </pic:spPr>
                      </pic:pic>
                    </a:graphicData>
                  </a:graphic>
                </wp:inline>
              </w:drawing>
            </w:r>
          </w:p>
          <w:p w14:paraId="736B57EB" w14:textId="77777777" w:rsidR="00D418C9" w:rsidRDefault="00D418C9" w:rsidP="00D418C9">
            <w:pPr>
              <w:jc w:val="center"/>
              <w:rPr>
                <w:sz w:val="18"/>
                <w:szCs w:val="18"/>
              </w:rPr>
            </w:pPr>
            <w:r>
              <w:rPr>
                <w:sz w:val="18"/>
                <w:szCs w:val="18"/>
              </w:rPr>
              <w:t>Get your adult to help you cut out a snail shape.  Then decorate it using your finger print and 2 colours or using two different colours/objects.  See if you can make a repeating pattern.</w:t>
            </w:r>
          </w:p>
          <w:p w14:paraId="4AC263BA" w14:textId="051B0054" w:rsidR="00D418C9" w:rsidRPr="002257A7" w:rsidRDefault="00D418C9" w:rsidP="00D418C9">
            <w:pPr>
              <w:jc w:val="center"/>
              <w:rPr>
                <w:sz w:val="18"/>
                <w:szCs w:val="18"/>
              </w:rPr>
            </w:pPr>
          </w:p>
        </w:tc>
        <w:tc>
          <w:tcPr>
            <w:tcW w:w="3756" w:type="dxa"/>
          </w:tcPr>
          <w:p w14:paraId="1E78B967" w14:textId="2D8B2763" w:rsidR="00D418C9" w:rsidRPr="00D96BCA" w:rsidRDefault="00D418C9" w:rsidP="00D418C9">
            <w:pPr>
              <w:jc w:val="center"/>
              <w:rPr>
                <w:sz w:val="18"/>
                <w:szCs w:val="18"/>
              </w:rPr>
            </w:pPr>
            <w:r>
              <w:rPr>
                <w:noProof/>
              </w:rPr>
              <w:drawing>
                <wp:inline distT="0" distB="0" distL="0" distR="0" wp14:anchorId="4E72C719" wp14:editId="1DCBE078">
                  <wp:extent cx="1967297" cy="135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87" t="14895" r="21873" b="14444"/>
                          <a:stretch/>
                        </pic:blipFill>
                        <pic:spPr bwMode="auto">
                          <a:xfrm>
                            <a:off x="0" y="0"/>
                            <a:ext cx="1991972" cy="1375944"/>
                          </a:xfrm>
                          <a:prstGeom prst="rect">
                            <a:avLst/>
                          </a:prstGeom>
                          <a:ln>
                            <a:noFill/>
                          </a:ln>
                          <a:extLst>
                            <a:ext uri="{53640926-AAD7-44D8-BBD7-CCE9431645EC}">
                              <a14:shadowObscured xmlns:a14="http://schemas.microsoft.com/office/drawing/2010/main"/>
                            </a:ext>
                          </a:extLst>
                        </pic:spPr>
                      </pic:pic>
                    </a:graphicData>
                  </a:graphic>
                </wp:inline>
              </w:drawing>
            </w:r>
          </w:p>
        </w:tc>
        <w:tc>
          <w:tcPr>
            <w:tcW w:w="3320" w:type="dxa"/>
          </w:tcPr>
          <w:p w14:paraId="31DFB401" w14:textId="77777777" w:rsidR="00D418C9" w:rsidRDefault="008C7AC6" w:rsidP="00D418C9">
            <w:pPr>
              <w:jc w:val="center"/>
              <w:rPr>
                <w:sz w:val="18"/>
                <w:szCs w:val="18"/>
              </w:rPr>
            </w:pPr>
            <w:r>
              <w:rPr>
                <w:noProof/>
              </w:rPr>
              <w:drawing>
                <wp:inline distT="0" distB="0" distL="0" distR="0" wp14:anchorId="436B287A" wp14:editId="5D403BD1">
                  <wp:extent cx="1779727" cy="1231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27" t="21672" r="21581" b="6593"/>
                          <a:stretch/>
                        </pic:blipFill>
                        <pic:spPr bwMode="auto">
                          <a:xfrm>
                            <a:off x="0" y="0"/>
                            <a:ext cx="1799924" cy="1245880"/>
                          </a:xfrm>
                          <a:prstGeom prst="rect">
                            <a:avLst/>
                          </a:prstGeom>
                          <a:ln>
                            <a:noFill/>
                          </a:ln>
                          <a:extLst>
                            <a:ext uri="{53640926-AAD7-44D8-BBD7-CCE9431645EC}">
                              <a14:shadowObscured xmlns:a14="http://schemas.microsoft.com/office/drawing/2010/main"/>
                            </a:ext>
                          </a:extLst>
                        </pic:spPr>
                      </pic:pic>
                    </a:graphicData>
                  </a:graphic>
                </wp:inline>
              </w:drawing>
            </w:r>
          </w:p>
          <w:p w14:paraId="186D6E4D" w14:textId="73B9A679" w:rsidR="008C7AC6" w:rsidRPr="00D427B1" w:rsidRDefault="008C7AC6" w:rsidP="00D418C9">
            <w:pPr>
              <w:jc w:val="center"/>
              <w:rPr>
                <w:sz w:val="18"/>
                <w:szCs w:val="18"/>
              </w:rPr>
            </w:pPr>
            <w:r>
              <w:rPr>
                <w:sz w:val="18"/>
                <w:szCs w:val="18"/>
              </w:rPr>
              <w:t>Sped some time today, thinking about 1 or 2 more than a given number.  You can do this in a playful context, i.e. while playing with cars, dinosaurs, teddies or dolls or in a more formal context using the above slide to stimulate thinking.  The focus is being able to quickly say the numbers before and the numbers after a given number – lots of practise makes perfect!</w:t>
            </w:r>
          </w:p>
        </w:tc>
        <w:tc>
          <w:tcPr>
            <w:tcW w:w="3096" w:type="dxa"/>
          </w:tcPr>
          <w:p w14:paraId="736CAFD6" w14:textId="77777777" w:rsidR="00D418C9" w:rsidRDefault="00A6243D" w:rsidP="00D418C9">
            <w:pPr>
              <w:jc w:val="center"/>
              <w:rPr>
                <w:sz w:val="18"/>
                <w:szCs w:val="18"/>
              </w:rPr>
            </w:pPr>
            <w:r>
              <w:rPr>
                <w:noProof/>
              </w:rPr>
              <w:drawing>
                <wp:inline distT="0" distB="0" distL="0" distR="0" wp14:anchorId="5D446310" wp14:editId="40F2670E">
                  <wp:extent cx="1524000" cy="21393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34" t="22745" r="36922" b="7517"/>
                          <a:stretch/>
                        </pic:blipFill>
                        <pic:spPr bwMode="auto">
                          <a:xfrm>
                            <a:off x="0" y="0"/>
                            <a:ext cx="1525923" cy="2142014"/>
                          </a:xfrm>
                          <a:prstGeom prst="rect">
                            <a:avLst/>
                          </a:prstGeom>
                          <a:ln>
                            <a:noFill/>
                          </a:ln>
                          <a:extLst>
                            <a:ext uri="{53640926-AAD7-44D8-BBD7-CCE9431645EC}">
                              <a14:shadowObscured xmlns:a14="http://schemas.microsoft.com/office/drawing/2010/main"/>
                            </a:ext>
                          </a:extLst>
                        </pic:spPr>
                      </pic:pic>
                    </a:graphicData>
                  </a:graphic>
                </wp:inline>
              </w:drawing>
            </w:r>
          </w:p>
          <w:p w14:paraId="392D3732" w14:textId="0EC0645D" w:rsidR="00A6243D" w:rsidRPr="00D427B1" w:rsidRDefault="00CC6B4A" w:rsidP="00D418C9">
            <w:pPr>
              <w:jc w:val="center"/>
              <w:rPr>
                <w:sz w:val="18"/>
                <w:szCs w:val="18"/>
              </w:rPr>
            </w:pPr>
            <w:r>
              <w:rPr>
                <w:sz w:val="18"/>
                <w:szCs w:val="18"/>
              </w:rPr>
              <w:t xml:space="preserve">Complete the one more and one less </w:t>
            </w:r>
            <w:proofErr w:type="gramStart"/>
            <w:r>
              <w:rPr>
                <w:sz w:val="18"/>
                <w:szCs w:val="18"/>
              </w:rPr>
              <w:t>worksheets</w:t>
            </w:r>
            <w:proofErr w:type="gramEnd"/>
          </w:p>
        </w:tc>
      </w:tr>
      <w:tr w:rsidR="00CC6B4A" w14:paraId="4B15A8FF" w14:textId="77777777" w:rsidTr="00D418C9">
        <w:tc>
          <w:tcPr>
            <w:tcW w:w="2030" w:type="dxa"/>
          </w:tcPr>
          <w:p w14:paraId="63BD64ED" w14:textId="75850747" w:rsidR="00D418C9" w:rsidRDefault="00D418C9" w:rsidP="00D418C9">
            <w:pPr>
              <w:rPr>
                <w:b/>
                <w:bCs/>
                <w:sz w:val="28"/>
                <w:szCs w:val="28"/>
              </w:rPr>
            </w:pPr>
            <w:r w:rsidRPr="001728E1">
              <w:rPr>
                <w:b/>
                <w:bCs/>
                <w:sz w:val="28"/>
                <w:szCs w:val="28"/>
              </w:rPr>
              <w:lastRenderedPageBreak/>
              <w:t>English</w:t>
            </w:r>
          </w:p>
          <w:p w14:paraId="0B751B5E" w14:textId="77777777" w:rsidR="00D418C9" w:rsidRPr="001728E1" w:rsidRDefault="00D418C9" w:rsidP="00D418C9">
            <w:pPr>
              <w:rPr>
                <w:b/>
                <w:bCs/>
                <w:sz w:val="28"/>
                <w:szCs w:val="28"/>
              </w:rPr>
            </w:pPr>
          </w:p>
          <w:p w14:paraId="1B7A6BC5" w14:textId="6BED278A" w:rsidR="00D418C9" w:rsidRPr="001728E1" w:rsidRDefault="00D418C9" w:rsidP="00D418C9">
            <w:pPr>
              <w:rPr>
                <w:b/>
                <w:bCs/>
                <w:u w:val="single"/>
              </w:rPr>
            </w:pPr>
            <w:r w:rsidRPr="001728E1">
              <w:rPr>
                <w:b/>
                <w:bCs/>
                <w:u w:val="single"/>
              </w:rPr>
              <w:t xml:space="preserve">Literacy </w:t>
            </w:r>
            <w:r>
              <w:rPr>
                <w:b/>
                <w:bCs/>
                <w:u w:val="single"/>
              </w:rPr>
              <w:t>–</w:t>
            </w:r>
            <w:r w:rsidRPr="001728E1">
              <w:rPr>
                <w:b/>
                <w:bCs/>
                <w:u w:val="single"/>
              </w:rPr>
              <w:t xml:space="preserve"> </w:t>
            </w:r>
            <w:r>
              <w:rPr>
                <w:b/>
                <w:bCs/>
                <w:u w:val="single"/>
              </w:rPr>
              <w:t>Read</w:t>
            </w:r>
            <w:r w:rsidRPr="001728E1">
              <w:rPr>
                <w:b/>
                <w:bCs/>
                <w:u w:val="single"/>
              </w:rPr>
              <w:t>ing</w:t>
            </w:r>
          </w:p>
          <w:p w14:paraId="4DBBDD68" w14:textId="23E41957" w:rsidR="00D418C9" w:rsidRDefault="00D418C9" w:rsidP="00D418C9">
            <w:pPr>
              <w:pStyle w:val="ListParagraph"/>
              <w:numPr>
                <w:ilvl w:val="0"/>
                <w:numId w:val="1"/>
              </w:numPr>
              <w:rPr>
                <w:sz w:val="18"/>
                <w:szCs w:val="18"/>
              </w:rPr>
            </w:pPr>
            <w:r>
              <w:rPr>
                <w:sz w:val="18"/>
                <w:szCs w:val="18"/>
              </w:rPr>
              <w:t>Links sounds to letters, naming and sounding the letters of the alphabet (30-50 months)</w:t>
            </w:r>
          </w:p>
          <w:p w14:paraId="00ACEA23" w14:textId="495302D6" w:rsidR="00D418C9" w:rsidRDefault="00D418C9" w:rsidP="00D418C9">
            <w:pPr>
              <w:pStyle w:val="ListParagraph"/>
              <w:numPr>
                <w:ilvl w:val="0"/>
                <w:numId w:val="1"/>
              </w:numPr>
              <w:rPr>
                <w:sz w:val="18"/>
                <w:szCs w:val="18"/>
              </w:rPr>
            </w:pPr>
            <w:r>
              <w:rPr>
                <w:sz w:val="18"/>
                <w:szCs w:val="18"/>
              </w:rPr>
              <w:t>Begins to read words and simple sentences (30-50 months)</w:t>
            </w:r>
          </w:p>
          <w:p w14:paraId="10A0B325" w14:textId="2E75BD8A" w:rsidR="00D418C9" w:rsidRDefault="00D418C9" w:rsidP="00D418C9">
            <w:pPr>
              <w:pStyle w:val="ListParagraph"/>
              <w:numPr>
                <w:ilvl w:val="0"/>
                <w:numId w:val="1"/>
              </w:numPr>
              <w:rPr>
                <w:sz w:val="18"/>
                <w:szCs w:val="18"/>
              </w:rPr>
            </w:pPr>
            <w:r>
              <w:rPr>
                <w:sz w:val="18"/>
                <w:szCs w:val="18"/>
              </w:rPr>
              <w:t>They use phonic knowledge to decode regular words and read them aloud accurately (ELG)</w:t>
            </w:r>
          </w:p>
          <w:p w14:paraId="6D68D88C" w14:textId="69A899CF" w:rsidR="00D418C9" w:rsidRPr="001728E1" w:rsidRDefault="00D418C9" w:rsidP="00D418C9">
            <w:pPr>
              <w:rPr>
                <w:b/>
                <w:bCs/>
                <w:u w:val="single"/>
              </w:rPr>
            </w:pPr>
            <w:r w:rsidRPr="001728E1">
              <w:rPr>
                <w:b/>
                <w:bCs/>
                <w:u w:val="single"/>
              </w:rPr>
              <w:t xml:space="preserve">Literacy </w:t>
            </w:r>
            <w:r>
              <w:rPr>
                <w:b/>
                <w:bCs/>
                <w:u w:val="single"/>
              </w:rPr>
              <w:t>–</w:t>
            </w:r>
            <w:r w:rsidRPr="001728E1">
              <w:rPr>
                <w:b/>
                <w:bCs/>
                <w:u w:val="single"/>
              </w:rPr>
              <w:t xml:space="preserve"> </w:t>
            </w:r>
            <w:r>
              <w:rPr>
                <w:b/>
                <w:bCs/>
                <w:u w:val="single"/>
              </w:rPr>
              <w:t>Writing</w:t>
            </w:r>
          </w:p>
          <w:p w14:paraId="2EFF14F5" w14:textId="0AD3B813" w:rsidR="00D418C9" w:rsidRDefault="00D418C9" w:rsidP="00D418C9">
            <w:pPr>
              <w:pStyle w:val="ListParagraph"/>
              <w:numPr>
                <w:ilvl w:val="0"/>
                <w:numId w:val="1"/>
              </w:numPr>
              <w:rPr>
                <w:sz w:val="18"/>
                <w:szCs w:val="18"/>
              </w:rPr>
            </w:pPr>
            <w:r>
              <w:rPr>
                <w:sz w:val="18"/>
                <w:szCs w:val="18"/>
              </w:rPr>
              <w:t>Can segment the sounds in simple words and blend them together (30-50 months)</w:t>
            </w:r>
          </w:p>
          <w:p w14:paraId="774965CC" w14:textId="75F5213C" w:rsidR="00D418C9" w:rsidRDefault="00D418C9" w:rsidP="00D418C9">
            <w:pPr>
              <w:pStyle w:val="ListParagraph"/>
              <w:numPr>
                <w:ilvl w:val="0"/>
                <w:numId w:val="1"/>
              </w:numPr>
              <w:rPr>
                <w:sz w:val="18"/>
                <w:szCs w:val="18"/>
              </w:rPr>
            </w:pPr>
            <w:r>
              <w:rPr>
                <w:sz w:val="18"/>
                <w:szCs w:val="18"/>
              </w:rPr>
              <w:t>Attempts to write short sentences in meaningful contexts (30-50 months)</w:t>
            </w:r>
          </w:p>
          <w:p w14:paraId="2B77C5FF" w14:textId="16EDFC6C" w:rsidR="00D418C9" w:rsidRPr="00D427B1" w:rsidRDefault="00D418C9" w:rsidP="00D418C9">
            <w:pPr>
              <w:pStyle w:val="ListParagraph"/>
              <w:numPr>
                <w:ilvl w:val="0"/>
                <w:numId w:val="1"/>
              </w:numPr>
              <w:rPr>
                <w:sz w:val="18"/>
                <w:szCs w:val="18"/>
              </w:rPr>
            </w:pPr>
            <w:r>
              <w:rPr>
                <w:sz w:val="18"/>
                <w:szCs w:val="18"/>
              </w:rPr>
              <w:t xml:space="preserve">They write simple sentences which can be read by </w:t>
            </w:r>
            <w:r>
              <w:rPr>
                <w:sz w:val="18"/>
                <w:szCs w:val="18"/>
              </w:rPr>
              <w:lastRenderedPageBreak/>
              <w:t>themselves and others (ELG)</w:t>
            </w:r>
          </w:p>
        </w:tc>
        <w:tc>
          <w:tcPr>
            <w:tcW w:w="3186" w:type="dxa"/>
            <w:shd w:val="clear" w:color="auto" w:fill="FFFFFF" w:themeFill="background1"/>
          </w:tcPr>
          <w:p w14:paraId="198364F3" w14:textId="77777777" w:rsidR="00D418C9" w:rsidRDefault="00CC6B4A" w:rsidP="00D418C9">
            <w:pPr>
              <w:jc w:val="center"/>
              <w:rPr>
                <w:sz w:val="16"/>
                <w:szCs w:val="16"/>
              </w:rPr>
            </w:pPr>
            <w:r>
              <w:rPr>
                <w:noProof/>
              </w:rPr>
              <w:lastRenderedPageBreak/>
              <w:drawing>
                <wp:inline distT="0" distB="0" distL="0" distR="0" wp14:anchorId="7B4E454B" wp14:editId="08C37BEC">
                  <wp:extent cx="1787051" cy="1614805"/>
                  <wp:effectExtent l="0" t="0" r="381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l="20746" r="21212"/>
                          <a:stretch/>
                        </pic:blipFill>
                        <pic:spPr bwMode="auto">
                          <a:xfrm>
                            <a:off x="0" y="0"/>
                            <a:ext cx="1791277" cy="1618624"/>
                          </a:xfrm>
                          <a:prstGeom prst="rect">
                            <a:avLst/>
                          </a:prstGeom>
                          <a:noFill/>
                          <a:ln>
                            <a:noFill/>
                          </a:ln>
                          <a:extLst>
                            <a:ext uri="{53640926-AAD7-44D8-BBD7-CCE9431645EC}">
                              <a14:shadowObscured xmlns:a14="http://schemas.microsoft.com/office/drawing/2010/main"/>
                            </a:ext>
                          </a:extLst>
                        </pic:spPr>
                      </pic:pic>
                    </a:graphicData>
                  </a:graphic>
                </wp:inline>
              </w:drawing>
            </w:r>
          </w:p>
          <w:p w14:paraId="34F1BEFC" w14:textId="61983723" w:rsidR="00CC6B4A" w:rsidRPr="002D6379" w:rsidRDefault="00CC6B4A" w:rsidP="00D418C9">
            <w:pPr>
              <w:jc w:val="center"/>
              <w:rPr>
                <w:sz w:val="16"/>
                <w:szCs w:val="16"/>
              </w:rPr>
            </w:pPr>
            <w:r>
              <w:rPr>
                <w:sz w:val="16"/>
                <w:szCs w:val="16"/>
              </w:rPr>
              <w:t xml:space="preserve">Share this book with your child if you have it at home.  If not use the link above to view it on you tube.  Enjoy the pictures and get children to predict what might happen next. </w:t>
            </w:r>
          </w:p>
        </w:tc>
        <w:tc>
          <w:tcPr>
            <w:tcW w:w="3756" w:type="dxa"/>
          </w:tcPr>
          <w:p w14:paraId="30AC830C" w14:textId="77777777" w:rsidR="00D418C9" w:rsidRDefault="00CC6B4A" w:rsidP="00D418C9">
            <w:pPr>
              <w:jc w:val="center"/>
              <w:rPr>
                <w:sz w:val="16"/>
                <w:szCs w:val="16"/>
              </w:rPr>
            </w:pPr>
            <w:r>
              <w:rPr>
                <w:noProof/>
              </w:rPr>
              <w:drawing>
                <wp:inline distT="0" distB="0" distL="0" distR="0" wp14:anchorId="71FE4170" wp14:editId="6F188BEB">
                  <wp:extent cx="2063750" cy="7524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0122" cy="776607"/>
                          </a:xfrm>
                          <a:prstGeom prst="rect">
                            <a:avLst/>
                          </a:prstGeom>
                          <a:noFill/>
                          <a:ln>
                            <a:noFill/>
                          </a:ln>
                        </pic:spPr>
                      </pic:pic>
                    </a:graphicData>
                  </a:graphic>
                </wp:inline>
              </w:drawing>
            </w:r>
          </w:p>
          <w:p w14:paraId="3938A509" w14:textId="47E34F54" w:rsidR="009E7A6A" w:rsidRPr="009E7A6A" w:rsidRDefault="009E7A6A" w:rsidP="00D418C9">
            <w:pPr>
              <w:jc w:val="center"/>
              <w:rPr>
                <w:sz w:val="16"/>
                <w:szCs w:val="16"/>
              </w:rPr>
            </w:pPr>
            <w:r w:rsidRPr="009E7A6A">
              <w:rPr>
                <w:sz w:val="16"/>
                <w:szCs w:val="16"/>
              </w:rPr>
              <w:t xml:space="preserve">Visit </w:t>
            </w:r>
            <w:hyperlink r:id="rId14" w:history="1">
              <w:r w:rsidRPr="009E7A6A">
                <w:rPr>
                  <w:rStyle w:val="Hyperlink"/>
                  <w:sz w:val="16"/>
                  <w:szCs w:val="16"/>
                </w:rPr>
                <w:t>https://www.phonicsplay.co.uk/</w:t>
              </w:r>
            </w:hyperlink>
            <w:r w:rsidRPr="009E7A6A">
              <w:rPr>
                <w:sz w:val="16"/>
                <w:szCs w:val="16"/>
              </w:rPr>
              <w:t xml:space="preserve"> and get your child to have a go on some of the phase 3 and phase 4 phonic games</w:t>
            </w:r>
          </w:p>
        </w:tc>
        <w:tc>
          <w:tcPr>
            <w:tcW w:w="3320" w:type="dxa"/>
          </w:tcPr>
          <w:p w14:paraId="5F2706D8" w14:textId="77777777" w:rsidR="00D418C9" w:rsidRDefault="00D418C9" w:rsidP="00D418C9">
            <w:pPr>
              <w:jc w:val="center"/>
              <w:rPr>
                <w:sz w:val="18"/>
                <w:szCs w:val="18"/>
              </w:rPr>
            </w:pPr>
            <w:r>
              <w:rPr>
                <w:noProof/>
              </w:rPr>
              <w:drawing>
                <wp:inline distT="0" distB="0" distL="0" distR="0" wp14:anchorId="1F7D74EE" wp14:editId="385389DB">
                  <wp:extent cx="1962150" cy="1615037"/>
                  <wp:effectExtent l="0" t="0" r="0" b="4445"/>
                  <wp:docPr id="15" name="Picture 15" descr="Parts of a Snail-The Snail and the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ts of a Snail-The Snail and the Whale"/>
                          <pic:cNvPicPr>
                            <a:picLocks noChangeAspect="1" noChangeArrowheads="1"/>
                          </pic:cNvPicPr>
                        </pic:nvPicPr>
                        <pic:blipFill rotWithShape="1">
                          <a:blip r:embed="rId15">
                            <a:extLst>
                              <a:ext uri="{28A0092B-C50C-407E-A947-70E740481C1C}">
                                <a14:useLocalDpi xmlns:a14="http://schemas.microsoft.com/office/drawing/2010/main" val="0"/>
                              </a:ext>
                            </a:extLst>
                          </a:blip>
                          <a:srcRect l="5208" r="10000" b="6944"/>
                          <a:stretch/>
                        </pic:blipFill>
                        <pic:spPr bwMode="auto">
                          <a:xfrm>
                            <a:off x="0" y="0"/>
                            <a:ext cx="1979768" cy="1629538"/>
                          </a:xfrm>
                          <a:prstGeom prst="rect">
                            <a:avLst/>
                          </a:prstGeom>
                          <a:noFill/>
                          <a:ln>
                            <a:noFill/>
                          </a:ln>
                          <a:extLst>
                            <a:ext uri="{53640926-AAD7-44D8-BBD7-CCE9431645EC}">
                              <a14:shadowObscured xmlns:a14="http://schemas.microsoft.com/office/drawing/2010/main"/>
                            </a:ext>
                          </a:extLst>
                        </pic:spPr>
                      </pic:pic>
                    </a:graphicData>
                  </a:graphic>
                </wp:inline>
              </w:drawing>
            </w:r>
          </w:p>
          <w:p w14:paraId="4D201BCB" w14:textId="3E28E25F" w:rsidR="00D418C9" w:rsidRPr="00D427B1" w:rsidRDefault="00D418C9" w:rsidP="00D418C9">
            <w:pPr>
              <w:jc w:val="center"/>
              <w:rPr>
                <w:sz w:val="18"/>
                <w:szCs w:val="18"/>
              </w:rPr>
            </w:pPr>
            <w:r>
              <w:rPr>
                <w:sz w:val="18"/>
                <w:szCs w:val="18"/>
              </w:rPr>
              <w:t>Label a snail using your best pre-cursive writing</w:t>
            </w:r>
          </w:p>
        </w:tc>
        <w:tc>
          <w:tcPr>
            <w:tcW w:w="3096" w:type="dxa"/>
          </w:tcPr>
          <w:p w14:paraId="7A3ED093" w14:textId="50D88650" w:rsidR="00D418C9" w:rsidRDefault="00D418C9" w:rsidP="00D418C9">
            <w:pPr>
              <w:jc w:val="center"/>
              <w:rPr>
                <w:sz w:val="18"/>
                <w:szCs w:val="18"/>
              </w:rPr>
            </w:pPr>
            <w:r>
              <w:rPr>
                <w:noProof/>
              </w:rPr>
              <w:drawing>
                <wp:inline distT="0" distB="0" distL="0" distR="0" wp14:anchorId="1DA59C6E" wp14:editId="49F0C3CE">
                  <wp:extent cx="1819708" cy="1397000"/>
                  <wp:effectExtent l="0" t="0" r="9525" b="0"/>
                  <wp:docPr id="2" name="Picture 2" descr="If I were a snail writing prompt for the The snail and the wha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 I were a snail writing prompt for the The snail and the whale 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4283" cy="1408190"/>
                          </a:xfrm>
                          <a:prstGeom prst="rect">
                            <a:avLst/>
                          </a:prstGeom>
                          <a:noFill/>
                          <a:ln>
                            <a:noFill/>
                          </a:ln>
                        </pic:spPr>
                      </pic:pic>
                    </a:graphicData>
                  </a:graphic>
                </wp:inline>
              </w:drawing>
            </w:r>
          </w:p>
          <w:p w14:paraId="63D70632" w14:textId="33431A75" w:rsidR="00D418C9" w:rsidRPr="00D427B1" w:rsidRDefault="00D418C9" w:rsidP="00D418C9">
            <w:pPr>
              <w:jc w:val="center"/>
              <w:rPr>
                <w:sz w:val="18"/>
                <w:szCs w:val="18"/>
              </w:rPr>
            </w:pPr>
            <w:r>
              <w:rPr>
                <w:sz w:val="18"/>
                <w:szCs w:val="18"/>
              </w:rPr>
              <w:t>Write a sentence about where you would like to visit if you were a snail travelling on a whale.</w:t>
            </w:r>
          </w:p>
        </w:tc>
      </w:tr>
      <w:tr w:rsidR="00CC6B4A" w14:paraId="6F2D7679" w14:textId="77777777" w:rsidTr="00D418C9">
        <w:tc>
          <w:tcPr>
            <w:tcW w:w="2030" w:type="dxa"/>
          </w:tcPr>
          <w:p w14:paraId="70186995" w14:textId="77777777" w:rsidR="00D418C9" w:rsidRPr="001728E1" w:rsidRDefault="00D418C9" w:rsidP="00D418C9">
            <w:pPr>
              <w:rPr>
                <w:b/>
                <w:bCs/>
                <w:sz w:val="28"/>
                <w:szCs w:val="28"/>
              </w:rPr>
            </w:pPr>
            <w:r w:rsidRPr="001728E1">
              <w:rPr>
                <w:b/>
                <w:bCs/>
                <w:sz w:val="28"/>
                <w:szCs w:val="28"/>
              </w:rPr>
              <w:t>Creative</w:t>
            </w:r>
          </w:p>
          <w:p w14:paraId="2E3486DF" w14:textId="77777777" w:rsidR="00D418C9" w:rsidRDefault="00D418C9" w:rsidP="00D418C9">
            <w:pPr>
              <w:jc w:val="center"/>
              <w:rPr>
                <w:b/>
                <w:bCs/>
              </w:rPr>
            </w:pPr>
          </w:p>
          <w:p w14:paraId="02C153BF" w14:textId="5BF8B76F" w:rsidR="00D418C9" w:rsidRPr="001728E1" w:rsidRDefault="00D418C9" w:rsidP="00D418C9">
            <w:pPr>
              <w:rPr>
                <w:b/>
                <w:bCs/>
                <w:u w:val="single"/>
              </w:rPr>
            </w:pPr>
            <w:r>
              <w:rPr>
                <w:b/>
                <w:bCs/>
                <w:u w:val="single"/>
              </w:rPr>
              <w:t xml:space="preserve">Understanding </w:t>
            </w:r>
            <w:proofErr w:type="gramStart"/>
            <w:r>
              <w:rPr>
                <w:b/>
                <w:bCs/>
                <w:u w:val="single"/>
              </w:rPr>
              <w:t>The</w:t>
            </w:r>
            <w:proofErr w:type="gramEnd"/>
            <w:r>
              <w:rPr>
                <w:b/>
                <w:bCs/>
                <w:u w:val="single"/>
              </w:rPr>
              <w:t xml:space="preserve"> World</w:t>
            </w:r>
            <w:r w:rsidRPr="001728E1">
              <w:rPr>
                <w:b/>
                <w:bCs/>
                <w:u w:val="single"/>
              </w:rPr>
              <w:t xml:space="preserve"> – </w:t>
            </w:r>
            <w:r>
              <w:rPr>
                <w:b/>
                <w:bCs/>
                <w:u w:val="single"/>
              </w:rPr>
              <w:t>The World</w:t>
            </w:r>
          </w:p>
          <w:p w14:paraId="0D9D4857" w14:textId="260A5B70" w:rsidR="00D418C9" w:rsidRDefault="00D418C9" w:rsidP="00D418C9">
            <w:pPr>
              <w:pStyle w:val="ListParagraph"/>
              <w:numPr>
                <w:ilvl w:val="0"/>
                <w:numId w:val="1"/>
              </w:numPr>
              <w:rPr>
                <w:sz w:val="18"/>
                <w:szCs w:val="18"/>
              </w:rPr>
            </w:pPr>
            <w:r w:rsidRPr="00A4580F">
              <w:rPr>
                <w:sz w:val="18"/>
                <w:szCs w:val="18"/>
              </w:rPr>
              <w:t xml:space="preserve">They </w:t>
            </w:r>
            <w:r>
              <w:rPr>
                <w:sz w:val="18"/>
                <w:szCs w:val="18"/>
              </w:rPr>
              <w:t>make observations of animals and plants and explain why some things occur and talk about changes (ELG)</w:t>
            </w:r>
          </w:p>
          <w:p w14:paraId="3510DD85" w14:textId="77777777" w:rsidR="00D418C9" w:rsidRDefault="00D418C9" w:rsidP="00D418C9">
            <w:pPr>
              <w:rPr>
                <w:sz w:val="18"/>
                <w:szCs w:val="18"/>
              </w:rPr>
            </w:pPr>
          </w:p>
          <w:p w14:paraId="40CE2E5D" w14:textId="2E44AAA7" w:rsidR="00D418C9" w:rsidRPr="001728E1" w:rsidRDefault="00D418C9" w:rsidP="00D418C9">
            <w:pPr>
              <w:rPr>
                <w:b/>
                <w:bCs/>
                <w:u w:val="single"/>
              </w:rPr>
            </w:pPr>
            <w:r>
              <w:rPr>
                <w:b/>
                <w:bCs/>
                <w:u w:val="single"/>
              </w:rPr>
              <w:t xml:space="preserve">Understanding </w:t>
            </w:r>
            <w:proofErr w:type="gramStart"/>
            <w:r>
              <w:rPr>
                <w:b/>
                <w:bCs/>
                <w:u w:val="single"/>
              </w:rPr>
              <w:t>The</w:t>
            </w:r>
            <w:proofErr w:type="gramEnd"/>
            <w:r>
              <w:rPr>
                <w:b/>
                <w:bCs/>
                <w:u w:val="single"/>
              </w:rPr>
              <w:t xml:space="preserve"> World</w:t>
            </w:r>
            <w:r w:rsidRPr="001728E1">
              <w:rPr>
                <w:b/>
                <w:bCs/>
                <w:u w:val="single"/>
              </w:rPr>
              <w:t xml:space="preserve"> – </w:t>
            </w:r>
            <w:r>
              <w:rPr>
                <w:b/>
                <w:bCs/>
                <w:u w:val="single"/>
              </w:rPr>
              <w:t>Technology</w:t>
            </w:r>
          </w:p>
          <w:p w14:paraId="6F8329F1" w14:textId="77777777" w:rsidR="00D418C9" w:rsidRDefault="00D418C9" w:rsidP="00D418C9">
            <w:pPr>
              <w:pStyle w:val="ListParagraph"/>
              <w:numPr>
                <w:ilvl w:val="0"/>
                <w:numId w:val="1"/>
              </w:numPr>
              <w:rPr>
                <w:sz w:val="18"/>
                <w:szCs w:val="18"/>
              </w:rPr>
            </w:pPr>
            <w:r>
              <w:rPr>
                <w:sz w:val="18"/>
                <w:szCs w:val="18"/>
              </w:rPr>
              <w:t>They select and use technology for particular purposes (ELG)</w:t>
            </w:r>
          </w:p>
          <w:p w14:paraId="3268EAC9" w14:textId="77777777" w:rsidR="00D418C9" w:rsidRDefault="00D418C9" w:rsidP="00D418C9">
            <w:pPr>
              <w:rPr>
                <w:sz w:val="18"/>
                <w:szCs w:val="18"/>
              </w:rPr>
            </w:pPr>
          </w:p>
          <w:p w14:paraId="77267956" w14:textId="790D5693" w:rsidR="00D418C9" w:rsidRDefault="00D418C9" w:rsidP="00D418C9">
            <w:pPr>
              <w:rPr>
                <w:sz w:val="18"/>
                <w:szCs w:val="18"/>
              </w:rPr>
            </w:pPr>
          </w:p>
          <w:p w14:paraId="36E9C820" w14:textId="0C8F5B3B" w:rsidR="00D418C9" w:rsidRPr="001728E1" w:rsidRDefault="00D418C9" w:rsidP="00D418C9">
            <w:pPr>
              <w:rPr>
                <w:b/>
                <w:bCs/>
                <w:u w:val="single"/>
              </w:rPr>
            </w:pPr>
            <w:r>
              <w:rPr>
                <w:b/>
                <w:bCs/>
                <w:u w:val="single"/>
              </w:rPr>
              <w:t>Personal, Social &amp; Emotional Development</w:t>
            </w:r>
            <w:r w:rsidRPr="001728E1">
              <w:rPr>
                <w:b/>
                <w:bCs/>
                <w:u w:val="single"/>
              </w:rPr>
              <w:t xml:space="preserve"> – </w:t>
            </w:r>
            <w:r>
              <w:rPr>
                <w:b/>
                <w:bCs/>
                <w:u w:val="single"/>
              </w:rPr>
              <w:t>Managing Feelings &amp; Behaviour</w:t>
            </w:r>
          </w:p>
          <w:p w14:paraId="18336641" w14:textId="439C193C" w:rsidR="00D418C9" w:rsidRPr="007E1055" w:rsidRDefault="00D418C9" w:rsidP="00D418C9">
            <w:pPr>
              <w:pStyle w:val="ListParagraph"/>
              <w:numPr>
                <w:ilvl w:val="0"/>
                <w:numId w:val="1"/>
              </w:numPr>
              <w:rPr>
                <w:sz w:val="18"/>
                <w:szCs w:val="18"/>
              </w:rPr>
            </w:pPr>
            <w:r>
              <w:rPr>
                <w:sz w:val="18"/>
                <w:szCs w:val="18"/>
              </w:rPr>
              <w:t xml:space="preserve">Children talk about how they and others show feelings about their own and others behaviour and </w:t>
            </w:r>
            <w:r>
              <w:rPr>
                <w:sz w:val="18"/>
                <w:szCs w:val="18"/>
              </w:rPr>
              <w:lastRenderedPageBreak/>
              <w:t>its consequences, and know that some behaviour is unacceptable (ELG)</w:t>
            </w:r>
          </w:p>
        </w:tc>
        <w:tc>
          <w:tcPr>
            <w:tcW w:w="3186" w:type="dxa"/>
            <w:shd w:val="clear" w:color="auto" w:fill="FFFFFF" w:themeFill="background1"/>
          </w:tcPr>
          <w:p w14:paraId="3DCC1654" w14:textId="77777777" w:rsidR="00D418C9" w:rsidRDefault="00D418C9" w:rsidP="00D418C9">
            <w:pPr>
              <w:jc w:val="center"/>
              <w:rPr>
                <w:sz w:val="18"/>
                <w:szCs w:val="18"/>
              </w:rPr>
            </w:pPr>
            <w:r>
              <w:rPr>
                <w:noProof/>
              </w:rPr>
              <w:lastRenderedPageBreak/>
              <w:drawing>
                <wp:inline distT="0" distB="0" distL="0" distR="0" wp14:anchorId="53908075" wp14:editId="699CE3B0">
                  <wp:extent cx="1878055" cy="984250"/>
                  <wp:effectExtent l="0" t="0" r="8255" b="6350"/>
                  <wp:docPr id="10" name="Picture 10" descr="An easy EYFS rock painting activity linked to The Snail and the Whale by Julia Donaldson. Mes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easy EYFS rock painting activity linked to The Snail and the Whale by Julia Donaldson. Mess free!"/>
                          <pic:cNvPicPr>
                            <a:picLocks noChangeAspect="1" noChangeArrowheads="1"/>
                          </pic:cNvPicPr>
                        </pic:nvPicPr>
                        <pic:blipFill rotWithShape="1">
                          <a:blip r:embed="rId17">
                            <a:extLst>
                              <a:ext uri="{28A0092B-C50C-407E-A947-70E740481C1C}">
                                <a14:useLocalDpi xmlns:a14="http://schemas.microsoft.com/office/drawing/2010/main" val="0"/>
                              </a:ext>
                            </a:extLst>
                          </a:blip>
                          <a:srcRect t="65094"/>
                          <a:stretch/>
                        </pic:blipFill>
                        <pic:spPr bwMode="auto">
                          <a:xfrm>
                            <a:off x="0" y="0"/>
                            <a:ext cx="1887289" cy="989089"/>
                          </a:xfrm>
                          <a:prstGeom prst="rect">
                            <a:avLst/>
                          </a:prstGeom>
                          <a:noFill/>
                          <a:ln>
                            <a:noFill/>
                          </a:ln>
                          <a:extLst>
                            <a:ext uri="{53640926-AAD7-44D8-BBD7-CCE9431645EC}">
                              <a14:shadowObscured xmlns:a14="http://schemas.microsoft.com/office/drawing/2010/main"/>
                            </a:ext>
                          </a:extLst>
                        </pic:spPr>
                      </pic:pic>
                    </a:graphicData>
                  </a:graphic>
                </wp:inline>
              </w:drawing>
            </w:r>
          </w:p>
          <w:p w14:paraId="57DBAB99" w14:textId="598161C4" w:rsidR="00D418C9" w:rsidRPr="00E64E10" w:rsidRDefault="00D418C9" w:rsidP="00D418C9">
            <w:pPr>
              <w:jc w:val="center"/>
              <w:rPr>
                <w:sz w:val="18"/>
                <w:szCs w:val="18"/>
              </w:rPr>
            </w:pPr>
            <w:r>
              <w:rPr>
                <w:sz w:val="18"/>
                <w:szCs w:val="18"/>
              </w:rPr>
              <w:t>Find a smooth stone and use paint or felt tip pens to decorate the shell.  Can you make a pattern?  Ask your grown up to make you some playdough and roll it into a sausage shape to make snail.</w:t>
            </w:r>
          </w:p>
        </w:tc>
        <w:tc>
          <w:tcPr>
            <w:tcW w:w="3756" w:type="dxa"/>
          </w:tcPr>
          <w:p w14:paraId="5859E98D" w14:textId="77777777" w:rsidR="00D418C9" w:rsidRDefault="00D418C9" w:rsidP="00D418C9">
            <w:pPr>
              <w:jc w:val="center"/>
              <w:rPr>
                <w:sz w:val="18"/>
                <w:szCs w:val="18"/>
              </w:rPr>
            </w:pPr>
            <w:r>
              <w:rPr>
                <w:noProof/>
              </w:rPr>
              <w:drawing>
                <wp:inline distT="0" distB="0" distL="0" distR="0" wp14:anchorId="1B8DB1B9" wp14:editId="25E7D183">
                  <wp:extent cx="1803400" cy="1487440"/>
                  <wp:effectExtent l="0" t="0" r="6350" b="0"/>
                  <wp:docPr id="17" name="Picture 17" descr="the snail and the whale activities - Googl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nail and the whale activities - Google Sear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3179" cy="1495505"/>
                          </a:xfrm>
                          <a:prstGeom prst="rect">
                            <a:avLst/>
                          </a:prstGeom>
                          <a:noFill/>
                          <a:ln>
                            <a:noFill/>
                          </a:ln>
                        </pic:spPr>
                      </pic:pic>
                    </a:graphicData>
                  </a:graphic>
                </wp:inline>
              </w:drawing>
            </w:r>
          </w:p>
          <w:p w14:paraId="2152F050" w14:textId="0C61B5F2" w:rsidR="00D418C9" w:rsidRPr="00D55570" w:rsidRDefault="00D418C9" w:rsidP="00D418C9">
            <w:pPr>
              <w:jc w:val="center"/>
              <w:rPr>
                <w:sz w:val="18"/>
                <w:szCs w:val="18"/>
              </w:rPr>
            </w:pPr>
            <w:r>
              <w:rPr>
                <w:sz w:val="18"/>
                <w:szCs w:val="18"/>
              </w:rPr>
              <w:t>Paint a box blue and decorate to look like a whale – I would love to see some of your super whales on class dojo!</w:t>
            </w:r>
          </w:p>
        </w:tc>
        <w:tc>
          <w:tcPr>
            <w:tcW w:w="3320" w:type="dxa"/>
          </w:tcPr>
          <w:p w14:paraId="5B577E78" w14:textId="77777777" w:rsidR="00D418C9" w:rsidRDefault="00D418C9" w:rsidP="00D418C9">
            <w:pPr>
              <w:jc w:val="center"/>
              <w:rPr>
                <w:sz w:val="18"/>
                <w:szCs w:val="18"/>
              </w:rPr>
            </w:pPr>
            <w:r>
              <w:rPr>
                <w:noProof/>
              </w:rPr>
              <w:drawing>
                <wp:inline distT="0" distB="0" distL="0" distR="0" wp14:anchorId="5E5B5851" wp14:editId="715809F1">
                  <wp:extent cx="1454150" cy="1504541"/>
                  <wp:effectExtent l="0" t="0" r="0" b="635"/>
                  <wp:docPr id="9" name="Picture 9" descr="Need some activities for Julia Donaldson books? We've got the best The Snail and The Whale craft ideas and activities with everything from sensory play to teaching ideas and from paper plate crafts and measuring activities to reading worksheets and process art! Inspiration to inspire the imagination of your kids. #kidsactivties #kidcraft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ed some activities for Julia Donaldson books? We've got the best The Snail and The Whale craft ideas and activities with everything from sensory play to teaching ideas and from paper plate crafts and measuring activities to reading worksheets and process art! Inspiration to inspire the imagination of your kids. #kidsactivties #kidcrafts #preschool"/>
                          <pic:cNvPicPr>
                            <a:picLocks noChangeAspect="1" noChangeArrowheads="1"/>
                          </pic:cNvPicPr>
                        </pic:nvPicPr>
                        <pic:blipFill rotWithShape="1">
                          <a:blip r:embed="rId19">
                            <a:extLst>
                              <a:ext uri="{28A0092B-C50C-407E-A947-70E740481C1C}">
                                <a14:useLocalDpi xmlns:a14="http://schemas.microsoft.com/office/drawing/2010/main" val="0"/>
                              </a:ext>
                            </a:extLst>
                          </a:blip>
                          <a:srcRect l="2542" t="67684" r="40396" b="3328"/>
                          <a:stretch/>
                        </pic:blipFill>
                        <pic:spPr bwMode="auto">
                          <a:xfrm>
                            <a:off x="0" y="0"/>
                            <a:ext cx="1457303" cy="1507803"/>
                          </a:xfrm>
                          <a:prstGeom prst="rect">
                            <a:avLst/>
                          </a:prstGeom>
                          <a:noFill/>
                          <a:ln>
                            <a:noFill/>
                          </a:ln>
                          <a:extLst>
                            <a:ext uri="{53640926-AAD7-44D8-BBD7-CCE9431645EC}">
                              <a14:shadowObscured xmlns:a14="http://schemas.microsoft.com/office/drawing/2010/main"/>
                            </a:ext>
                          </a:extLst>
                        </pic:spPr>
                      </pic:pic>
                    </a:graphicData>
                  </a:graphic>
                </wp:inline>
              </w:drawing>
            </w:r>
          </w:p>
          <w:p w14:paraId="05D9FDD7" w14:textId="469BB429" w:rsidR="00D418C9" w:rsidRPr="002257A7" w:rsidRDefault="00D418C9" w:rsidP="00D418C9">
            <w:pPr>
              <w:jc w:val="center"/>
              <w:rPr>
                <w:sz w:val="18"/>
                <w:szCs w:val="18"/>
              </w:rPr>
            </w:pPr>
            <w:r>
              <w:rPr>
                <w:sz w:val="18"/>
                <w:szCs w:val="18"/>
              </w:rPr>
              <w:t>Use coloured tissue paper and decorate a paper plate.  Try to think about using colours that look like the sea and colours that may look like a sunset.  Then draw and cut out a whale on black paper and stick him onto the plate.  If you do not have coloured paper, you could use pictures from magazines or paint or colour your plate.</w:t>
            </w:r>
          </w:p>
        </w:tc>
        <w:tc>
          <w:tcPr>
            <w:tcW w:w="3096" w:type="dxa"/>
          </w:tcPr>
          <w:p w14:paraId="5276D5D7" w14:textId="77777777" w:rsidR="00D418C9" w:rsidRDefault="00D418C9" w:rsidP="00D418C9">
            <w:pPr>
              <w:jc w:val="center"/>
              <w:rPr>
                <w:sz w:val="18"/>
                <w:szCs w:val="18"/>
              </w:rPr>
            </w:pPr>
            <w:r>
              <w:rPr>
                <w:noProof/>
              </w:rPr>
              <w:drawing>
                <wp:inline distT="0" distB="0" distL="0" distR="0" wp14:anchorId="7558AE44" wp14:editId="4A8DCA19">
                  <wp:extent cx="1739900" cy="1739900"/>
                  <wp:effectExtent l="0" t="0" r="0" b="0"/>
                  <wp:docPr id="20" name="Picture 20" descr="Story Sacks - Ideas and Play - Busy Busy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ory Sacks - Ideas and Play - Busy Busy Lear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p>
          <w:p w14:paraId="16EBCD3E" w14:textId="281D37EA" w:rsidR="00D418C9" w:rsidRPr="00D427B1" w:rsidRDefault="00D418C9" w:rsidP="00D418C9">
            <w:pPr>
              <w:jc w:val="center"/>
              <w:rPr>
                <w:sz w:val="18"/>
                <w:szCs w:val="18"/>
              </w:rPr>
            </w:pPr>
            <w:r>
              <w:rPr>
                <w:sz w:val="18"/>
                <w:szCs w:val="18"/>
              </w:rPr>
              <w:t xml:space="preserve">Use am old cardboard box or paper to </w:t>
            </w:r>
            <w:r w:rsidR="008C7AC6">
              <w:rPr>
                <w:sz w:val="18"/>
                <w:szCs w:val="18"/>
              </w:rPr>
              <w:t>make</w:t>
            </w:r>
            <w:r>
              <w:rPr>
                <w:sz w:val="18"/>
                <w:szCs w:val="18"/>
              </w:rPr>
              <w:t xml:space="preserve"> the animals in the story snail and a whale</w:t>
            </w:r>
            <w:r w:rsidR="008C7AC6">
              <w:rPr>
                <w:sz w:val="18"/>
                <w:szCs w:val="18"/>
              </w:rPr>
              <w:t>.  Use these animals to retell the story of Snail and a whale to an audience – you can do this in a socially distanced manner!  Remember to rehearse your story lots of times first so that you know the story really well.  Perhaps you could ask an adult to film you telling the story and put it on class dojo.</w:t>
            </w:r>
          </w:p>
        </w:tc>
      </w:tr>
    </w:tbl>
    <w:p w14:paraId="662BECEC" w14:textId="22520BFD" w:rsidR="00AD0E64" w:rsidRDefault="00AD0E64" w:rsidP="00944C8E">
      <w:pPr>
        <w:pStyle w:val="Heading2"/>
        <w:spacing w:before="0" w:beforeAutospacing="0" w:after="120" w:afterAutospacing="0"/>
        <w:textAlignment w:val="baseline"/>
      </w:pPr>
    </w:p>
    <w:p w14:paraId="47690086" w14:textId="1AD27024" w:rsidR="00BA09C0" w:rsidRDefault="00741C52" w:rsidP="00944C8E">
      <w:pPr>
        <w:jc w:val="center"/>
      </w:pPr>
      <w:r>
        <w:t xml:space="preserve">Over the next couple of </w:t>
      </w:r>
      <w:r w:rsidR="00D8467C">
        <w:t>weeks,</w:t>
      </w:r>
      <w:r>
        <w:t xml:space="preserve"> I will be communicating with parents during the new class </w:t>
      </w:r>
      <w:proofErr w:type="spellStart"/>
      <w:r>
        <w:t>DoJo</w:t>
      </w:r>
      <w:proofErr w:type="spellEnd"/>
      <w:r>
        <w:t xml:space="preserve"> app – please can you make sure that you have accepted the invitation to your child’s learning so that we can work together to support your child’s learning at home.  I love seeing photos of your child completing some of the activities.</w:t>
      </w:r>
    </w:p>
    <w:p w14:paraId="1624C7F5" w14:textId="1C17C24B" w:rsidR="00915479" w:rsidRDefault="00915479" w:rsidP="00944C8E">
      <w:pPr>
        <w:jc w:val="center"/>
      </w:pPr>
    </w:p>
    <w:p w14:paraId="56858B3D" w14:textId="7BE41783" w:rsidR="00915479" w:rsidRPr="004931CE" w:rsidRDefault="00915479" w:rsidP="00944C8E">
      <w:pPr>
        <w:jc w:val="center"/>
        <w:rPr>
          <w:color w:val="FF0000"/>
        </w:rPr>
      </w:pPr>
      <w:r w:rsidRPr="004931CE">
        <w:rPr>
          <w:color w:val="FF0000"/>
        </w:rPr>
        <w:t xml:space="preserve">Please can you either let me know or let the school office know if you are planning to send your child back to school once school re-opens following Government guidance.  This is so that we can start to consider staffing and planning for the return of children.  Many thanks. </w:t>
      </w:r>
    </w:p>
    <w:p w14:paraId="6FCDD6A2" w14:textId="77777777" w:rsidR="00BA09C0" w:rsidRDefault="00BA09C0" w:rsidP="00944C8E">
      <w:pPr>
        <w:jc w:val="center"/>
      </w:pPr>
    </w:p>
    <w:p w14:paraId="2BA6B96E" w14:textId="4AD0215A" w:rsidR="00944C8E" w:rsidRDefault="00944C8E" w:rsidP="00944C8E">
      <w:pPr>
        <w:jc w:val="center"/>
      </w:pPr>
      <w:r>
        <w:t xml:space="preserve">Please contact me via email on </w:t>
      </w:r>
      <w:hyperlink r:id="rId21" w:history="1">
        <w:r w:rsidRPr="00125FF3">
          <w:rPr>
            <w:rStyle w:val="Hyperlink"/>
            <w:b/>
            <w:bCs/>
          </w:rPr>
          <w:t>mhorrell@exmoorlink.org</w:t>
        </w:r>
      </w:hyperlink>
      <w:r>
        <w:rPr>
          <w:b/>
          <w:bCs/>
        </w:rPr>
        <w:t xml:space="preserve"> </w:t>
      </w:r>
      <w:r>
        <w:t>if you need any further guidance</w:t>
      </w:r>
      <w:r w:rsidR="00741C52">
        <w:t>.</w:t>
      </w:r>
    </w:p>
    <w:p w14:paraId="2D9C5C87" w14:textId="629670EC" w:rsidR="009E7A6A" w:rsidRDefault="009E7A6A" w:rsidP="00944C8E">
      <w:pPr>
        <w:jc w:val="center"/>
      </w:pPr>
    </w:p>
    <w:p w14:paraId="4076EB52" w14:textId="2D2E7D9C" w:rsidR="009E7A6A" w:rsidRDefault="009E7A6A" w:rsidP="00944C8E">
      <w:pPr>
        <w:jc w:val="center"/>
      </w:pPr>
    </w:p>
    <w:p w14:paraId="6B9594D3" w14:textId="647B439C" w:rsidR="009E7A6A" w:rsidRDefault="009E7A6A" w:rsidP="00944C8E">
      <w:pPr>
        <w:jc w:val="center"/>
      </w:pPr>
    </w:p>
    <w:p w14:paraId="67DD934F" w14:textId="3A691D29" w:rsidR="009E7A6A" w:rsidRDefault="009E7A6A" w:rsidP="00944C8E">
      <w:pPr>
        <w:jc w:val="center"/>
      </w:pPr>
    </w:p>
    <w:p w14:paraId="6D90711A" w14:textId="594FF006" w:rsidR="009E7A6A" w:rsidRDefault="009E7A6A" w:rsidP="00944C8E">
      <w:pPr>
        <w:jc w:val="center"/>
      </w:pPr>
    </w:p>
    <w:p w14:paraId="6AB80080" w14:textId="2FF8250A" w:rsidR="009E7A6A" w:rsidRDefault="009E7A6A" w:rsidP="00944C8E">
      <w:pPr>
        <w:jc w:val="center"/>
      </w:pPr>
    </w:p>
    <w:p w14:paraId="5DB1B1BE" w14:textId="04FCC04F" w:rsidR="009E7A6A" w:rsidRDefault="009E7A6A" w:rsidP="00944C8E">
      <w:pPr>
        <w:jc w:val="center"/>
      </w:pPr>
    </w:p>
    <w:p w14:paraId="6F6A5AF5" w14:textId="5E30550D" w:rsidR="009E7A6A" w:rsidRDefault="009E7A6A" w:rsidP="00944C8E">
      <w:pPr>
        <w:jc w:val="center"/>
      </w:pPr>
    </w:p>
    <w:p w14:paraId="7F3BAADC" w14:textId="2F16C3A4" w:rsidR="009E7A6A" w:rsidRDefault="009E7A6A" w:rsidP="00944C8E">
      <w:pPr>
        <w:jc w:val="center"/>
      </w:pPr>
    </w:p>
    <w:p w14:paraId="175C3F06" w14:textId="48EA97DB" w:rsidR="009E7A6A" w:rsidRDefault="009E7A6A" w:rsidP="00944C8E">
      <w:pPr>
        <w:jc w:val="center"/>
      </w:pPr>
    </w:p>
    <w:p w14:paraId="6AD07BC1" w14:textId="5B289B17" w:rsidR="009E7A6A" w:rsidRDefault="009E7A6A" w:rsidP="00944C8E">
      <w:pPr>
        <w:jc w:val="center"/>
      </w:pPr>
    </w:p>
    <w:p w14:paraId="6F512ADF" w14:textId="77777777" w:rsidR="009E7A6A" w:rsidRDefault="009E7A6A" w:rsidP="00944C8E">
      <w:pPr>
        <w:jc w:val="center"/>
      </w:pPr>
    </w:p>
    <w:p w14:paraId="742E5058" w14:textId="77777777" w:rsidR="009E7A6A" w:rsidRDefault="009E7A6A" w:rsidP="00944C8E">
      <w:pPr>
        <w:jc w:val="center"/>
      </w:pPr>
      <w:r>
        <w:t>30/5/2020</w:t>
      </w:r>
    </w:p>
    <w:p w14:paraId="3FD2A47C" w14:textId="2FCD24C0" w:rsidR="009E7A6A" w:rsidRDefault="009E7A6A" w:rsidP="00944C8E">
      <w:pPr>
        <w:jc w:val="center"/>
      </w:pPr>
      <w:r>
        <w:t>Dear Parents,</w:t>
      </w:r>
    </w:p>
    <w:p w14:paraId="6C079910" w14:textId="43632CC4" w:rsidR="009E7A6A" w:rsidRDefault="009E7A6A" w:rsidP="00944C8E">
      <w:pPr>
        <w:jc w:val="center"/>
      </w:pPr>
      <w:r>
        <w:t>After a great deal of consideration, I have decided not to return to school on the 1</w:t>
      </w:r>
      <w:r w:rsidRPr="009E7A6A">
        <w:rPr>
          <w:vertAlign w:val="superscript"/>
        </w:rPr>
        <w:t>st</w:t>
      </w:r>
      <w:r>
        <w:t xml:space="preserve"> June when nursery and reception children are able to.  This is based on personal health issues and me being classed as vulnerable by the Government.  I have sought additional advice from my GP who has suggested that at the current time, it would not be recommended for me to be in school.  I am obviously very disappointed by this news and am deeply saddened not to be welcoming back all of your children.  I hope, however, that you will </w:t>
      </w:r>
      <w:r w:rsidR="00B43F68">
        <w:t>understand my position.  I will still be contactable via email or class dojo.</w:t>
      </w:r>
    </w:p>
    <w:p w14:paraId="25A082B6" w14:textId="19C34E7F" w:rsidR="009E7A6A" w:rsidRDefault="009E7A6A" w:rsidP="00944C8E">
      <w:pPr>
        <w:jc w:val="center"/>
      </w:pPr>
    </w:p>
    <w:p w14:paraId="74A71176" w14:textId="63F84213" w:rsidR="009E7A6A" w:rsidRDefault="009E7A6A" w:rsidP="00944C8E">
      <w:pPr>
        <w:jc w:val="center"/>
      </w:pPr>
      <w:r>
        <w:t>I will continue to plan for the children both in school and the children who will remain at home.  I have already been working closely with staff on site and will continue to do so from home.  Class one will be led by Kath Humphries and supported by Anya Yates and Cassie Alderman, all of whom know your children and their needs very well.  It is my intention that, as much as possible, the children in school will do a considerable amount of their learning outside.</w:t>
      </w:r>
      <w:r w:rsidR="00B43F68">
        <w:t xml:space="preserve">     </w:t>
      </w:r>
    </w:p>
    <w:p w14:paraId="62676CE6" w14:textId="34C99629" w:rsidR="00B43F68" w:rsidRDefault="00B43F68" w:rsidP="00944C8E">
      <w:pPr>
        <w:jc w:val="center"/>
      </w:pPr>
    </w:p>
    <w:p w14:paraId="34927E3C" w14:textId="4FC26B9E" w:rsidR="00B43F68" w:rsidRDefault="00B43F68" w:rsidP="00944C8E">
      <w:pPr>
        <w:jc w:val="center"/>
      </w:pPr>
      <w:r>
        <w:t>If you require any further information about how class one will be run during the remaining weeks in school, please don’t hesitate to contact me or a member of staff in school and we will be happy to try and assist you.</w:t>
      </w:r>
    </w:p>
    <w:p w14:paraId="0C39342C" w14:textId="77777777" w:rsidR="009E7A6A" w:rsidRDefault="009E7A6A" w:rsidP="00944C8E">
      <w:pPr>
        <w:jc w:val="center"/>
      </w:pPr>
    </w:p>
    <w:p w14:paraId="1D2D9B94" w14:textId="77777777" w:rsidR="009E7A6A" w:rsidRDefault="009E7A6A" w:rsidP="00944C8E">
      <w:pPr>
        <w:jc w:val="center"/>
      </w:pPr>
    </w:p>
    <w:sectPr w:rsidR="009E7A6A" w:rsidSect="00AD0E64">
      <w:footerReference w:type="default" r:id="rId2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D34DCF" w14:textId="77777777" w:rsidR="007E7B8D" w:rsidRDefault="007E7B8D" w:rsidP="00C46FC9">
      <w:pPr>
        <w:spacing w:after="0" w:line="240" w:lineRule="auto"/>
      </w:pPr>
      <w:r>
        <w:separator/>
      </w:r>
    </w:p>
  </w:endnote>
  <w:endnote w:type="continuationSeparator" w:id="0">
    <w:p w14:paraId="3EE39AD3" w14:textId="77777777" w:rsidR="007E7B8D" w:rsidRDefault="007E7B8D" w:rsidP="00C46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BF035" w14:textId="77777777" w:rsidR="00B45969" w:rsidRDefault="00B45969">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49AF8101" w14:textId="77777777" w:rsidR="00B45969" w:rsidRDefault="00B45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EB849" w14:textId="77777777" w:rsidR="007E7B8D" w:rsidRDefault="007E7B8D" w:rsidP="00C46FC9">
      <w:pPr>
        <w:spacing w:after="0" w:line="240" w:lineRule="auto"/>
      </w:pPr>
      <w:r>
        <w:separator/>
      </w:r>
    </w:p>
  </w:footnote>
  <w:footnote w:type="continuationSeparator" w:id="0">
    <w:p w14:paraId="32D119D3" w14:textId="77777777" w:rsidR="007E7B8D" w:rsidRDefault="007E7B8D" w:rsidP="00C46F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D16A7"/>
    <w:multiLevelType w:val="multilevel"/>
    <w:tmpl w:val="978A1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CE120F"/>
    <w:multiLevelType w:val="multilevel"/>
    <w:tmpl w:val="1C3E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9D342F"/>
    <w:multiLevelType w:val="multilevel"/>
    <w:tmpl w:val="4F3E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BC37AC"/>
    <w:multiLevelType w:val="hybridMultilevel"/>
    <w:tmpl w:val="2168F3E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120F72"/>
    <w:multiLevelType w:val="multilevel"/>
    <w:tmpl w:val="6446567A"/>
    <w:lvl w:ilvl="0">
      <w:start w:val="40"/>
      <w:numFmt w:val="decimal"/>
      <w:lvlText w:val="(%1"/>
      <w:lvlJc w:val="left"/>
      <w:pPr>
        <w:ind w:left="520" w:hanging="520"/>
      </w:pPr>
      <w:rPr>
        <w:rFonts w:hint="default"/>
      </w:rPr>
    </w:lvl>
    <w:lvl w:ilvl="1">
      <w:start w:val="60"/>
      <w:numFmt w:val="decimal"/>
      <w:lvlText w:val="(%1-%2"/>
      <w:lvlJc w:val="left"/>
      <w:pPr>
        <w:ind w:left="1240" w:hanging="5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70F3588C"/>
    <w:multiLevelType w:val="multilevel"/>
    <w:tmpl w:val="8DB6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E64"/>
    <w:rsid w:val="00033334"/>
    <w:rsid w:val="000377E1"/>
    <w:rsid w:val="00055AF1"/>
    <w:rsid w:val="000B192F"/>
    <w:rsid w:val="0012750D"/>
    <w:rsid w:val="0013536C"/>
    <w:rsid w:val="00144C0D"/>
    <w:rsid w:val="001728E1"/>
    <w:rsid w:val="00201533"/>
    <w:rsid w:val="002257A7"/>
    <w:rsid w:val="00233148"/>
    <w:rsid w:val="0024059E"/>
    <w:rsid w:val="002561A0"/>
    <w:rsid w:val="00275F70"/>
    <w:rsid w:val="00282F7C"/>
    <w:rsid w:val="00283218"/>
    <w:rsid w:val="002B2AE3"/>
    <w:rsid w:val="002D6379"/>
    <w:rsid w:val="00316BA1"/>
    <w:rsid w:val="00321755"/>
    <w:rsid w:val="00394E3B"/>
    <w:rsid w:val="00397A02"/>
    <w:rsid w:val="003C443C"/>
    <w:rsid w:val="003D6192"/>
    <w:rsid w:val="003E73B2"/>
    <w:rsid w:val="00431D39"/>
    <w:rsid w:val="00451170"/>
    <w:rsid w:val="00470463"/>
    <w:rsid w:val="004931CE"/>
    <w:rsid w:val="0053609E"/>
    <w:rsid w:val="005410E2"/>
    <w:rsid w:val="00560B8C"/>
    <w:rsid w:val="00576F34"/>
    <w:rsid w:val="005C35D1"/>
    <w:rsid w:val="005E03B6"/>
    <w:rsid w:val="00661DBC"/>
    <w:rsid w:val="00671EBD"/>
    <w:rsid w:val="00693FC4"/>
    <w:rsid w:val="006953FB"/>
    <w:rsid w:val="00695C55"/>
    <w:rsid w:val="006C404D"/>
    <w:rsid w:val="00711724"/>
    <w:rsid w:val="00712B0A"/>
    <w:rsid w:val="00731C37"/>
    <w:rsid w:val="00741C52"/>
    <w:rsid w:val="007C0D32"/>
    <w:rsid w:val="007D1AE8"/>
    <w:rsid w:val="007E1055"/>
    <w:rsid w:val="007E7B8D"/>
    <w:rsid w:val="008347A3"/>
    <w:rsid w:val="00840CD3"/>
    <w:rsid w:val="00851EE9"/>
    <w:rsid w:val="0086676E"/>
    <w:rsid w:val="008874B1"/>
    <w:rsid w:val="008A7109"/>
    <w:rsid w:val="008C7AC6"/>
    <w:rsid w:val="00915479"/>
    <w:rsid w:val="00944C8E"/>
    <w:rsid w:val="00946BED"/>
    <w:rsid w:val="009E7A6A"/>
    <w:rsid w:val="00A00332"/>
    <w:rsid w:val="00A4580F"/>
    <w:rsid w:val="00A6243D"/>
    <w:rsid w:val="00A84F20"/>
    <w:rsid w:val="00AD0E64"/>
    <w:rsid w:val="00AE2C5D"/>
    <w:rsid w:val="00AF0426"/>
    <w:rsid w:val="00AF255C"/>
    <w:rsid w:val="00B023CF"/>
    <w:rsid w:val="00B14E93"/>
    <w:rsid w:val="00B43F68"/>
    <w:rsid w:val="00B45969"/>
    <w:rsid w:val="00B55CFC"/>
    <w:rsid w:val="00B948E7"/>
    <w:rsid w:val="00BA09C0"/>
    <w:rsid w:val="00BB76FC"/>
    <w:rsid w:val="00C24417"/>
    <w:rsid w:val="00C46FC9"/>
    <w:rsid w:val="00CA2251"/>
    <w:rsid w:val="00CC6B4A"/>
    <w:rsid w:val="00D1268E"/>
    <w:rsid w:val="00D418C9"/>
    <w:rsid w:val="00D427B1"/>
    <w:rsid w:val="00D503D6"/>
    <w:rsid w:val="00D55570"/>
    <w:rsid w:val="00D6638E"/>
    <w:rsid w:val="00D8467C"/>
    <w:rsid w:val="00D966F8"/>
    <w:rsid w:val="00D96BCA"/>
    <w:rsid w:val="00DB162C"/>
    <w:rsid w:val="00DC0993"/>
    <w:rsid w:val="00DE3BEC"/>
    <w:rsid w:val="00DF2628"/>
    <w:rsid w:val="00DF2F2A"/>
    <w:rsid w:val="00DF508D"/>
    <w:rsid w:val="00E11FB4"/>
    <w:rsid w:val="00E21FA5"/>
    <w:rsid w:val="00E27234"/>
    <w:rsid w:val="00E31124"/>
    <w:rsid w:val="00E55A4B"/>
    <w:rsid w:val="00E60D13"/>
    <w:rsid w:val="00E64954"/>
    <w:rsid w:val="00E64E10"/>
    <w:rsid w:val="00E70A8A"/>
    <w:rsid w:val="00EA49BF"/>
    <w:rsid w:val="00ED48C0"/>
    <w:rsid w:val="00EE3A2D"/>
    <w:rsid w:val="00F5253D"/>
    <w:rsid w:val="00FA1188"/>
    <w:rsid w:val="00FA37D2"/>
    <w:rsid w:val="00FC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8282F"/>
  <w15:chartTrackingRefBased/>
  <w15:docId w15:val="{356F8AFA-415B-4445-8040-23B72E24D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427B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427B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0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0E64"/>
    <w:pPr>
      <w:ind w:left="720"/>
      <w:contextualSpacing/>
    </w:pPr>
  </w:style>
  <w:style w:type="character" w:styleId="Hyperlink">
    <w:name w:val="Hyperlink"/>
    <w:basedOn w:val="DefaultParagraphFont"/>
    <w:uiPriority w:val="99"/>
    <w:unhideWhenUsed/>
    <w:rsid w:val="000B192F"/>
    <w:rPr>
      <w:color w:val="0563C1" w:themeColor="hyperlink"/>
      <w:u w:val="single"/>
    </w:rPr>
  </w:style>
  <w:style w:type="character" w:styleId="UnresolvedMention">
    <w:name w:val="Unresolved Mention"/>
    <w:basedOn w:val="DefaultParagraphFont"/>
    <w:uiPriority w:val="99"/>
    <w:semiHidden/>
    <w:unhideWhenUsed/>
    <w:rsid w:val="000B192F"/>
    <w:rPr>
      <w:color w:val="605E5C"/>
      <w:shd w:val="clear" w:color="auto" w:fill="E1DFDD"/>
    </w:rPr>
  </w:style>
  <w:style w:type="character" w:customStyle="1" w:styleId="Heading2Char">
    <w:name w:val="Heading 2 Char"/>
    <w:basedOn w:val="DefaultParagraphFont"/>
    <w:link w:val="Heading2"/>
    <w:uiPriority w:val="9"/>
    <w:rsid w:val="00D427B1"/>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427B1"/>
    <w:rPr>
      <w:rFonts w:ascii="Times New Roman" w:eastAsia="Times New Roman" w:hAnsi="Times New Roman" w:cs="Times New Roman"/>
      <w:b/>
      <w:bCs/>
      <w:sz w:val="27"/>
      <w:szCs w:val="27"/>
      <w:lang w:eastAsia="en-GB"/>
    </w:rPr>
  </w:style>
  <w:style w:type="paragraph" w:customStyle="1" w:styleId="author">
    <w:name w:val="author"/>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label">
    <w:name w:val="tasty-recipes-label"/>
    <w:basedOn w:val="DefaultParagraphFont"/>
    <w:rsid w:val="00D427B1"/>
  </w:style>
  <w:style w:type="character" w:customStyle="1" w:styleId="tasty-recipes-author-name">
    <w:name w:val="tasty-recipes-author-name"/>
    <w:basedOn w:val="DefaultParagraphFont"/>
    <w:rsid w:val="00D427B1"/>
  </w:style>
  <w:style w:type="paragraph" w:customStyle="1" w:styleId="prep-time">
    <w:name w:val="prep-time"/>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prep-time">
    <w:name w:val="tasty-recipes-prep-time"/>
    <w:basedOn w:val="DefaultParagraphFont"/>
    <w:rsid w:val="00D427B1"/>
  </w:style>
  <w:style w:type="paragraph" w:customStyle="1" w:styleId="cook-time">
    <w:name w:val="cook-time"/>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cook-time">
    <w:name w:val="tasty-recipes-cook-time"/>
    <w:basedOn w:val="DefaultParagraphFont"/>
    <w:rsid w:val="00D427B1"/>
  </w:style>
  <w:style w:type="paragraph" w:customStyle="1" w:styleId="total-time">
    <w:name w:val="total-time"/>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total-time">
    <w:name w:val="tasty-recipes-total-time"/>
    <w:basedOn w:val="DefaultParagraphFont"/>
    <w:rsid w:val="00D427B1"/>
  </w:style>
  <w:style w:type="paragraph" w:customStyle="1" w:styleId="yield">
    <w:name w:val="yield"/>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yield">
    <w:name w:val="tasty-recipes-yield"/>
    <w:basedOn w:val="DefaultParagraphFont"/>
    <w:rsid w:val="00D427B1"/>
  </w:style>
  <w:style w:type="character" w:customStyle="1" w:styleId="tasty-recipes-yield-scale">
    <w:name w:val="tasty-recipes-yield-scale"/>
    <w:basedOn w:val="DefaultParagraphFont"/>
    <w:rsid w:val="00D427B1"/>
  </w:style>
  <w:style w:type="paragraph" w:customStyle="1" w:styleId="category">
    <w:name w:val="category"/>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category">
    <w:name w:val="tasty-recipes-category"/>
    <w:basedOn w:val="DefaultParagraphFont"/>
    <w:rsid w:val="00D427B1"/>
  </w:style>
  <w:style w:type="paragraph" w:customStyle="1" w:styleId="method">
    <w:name w:val="method"/>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method">
    <w:name w:val="tasty-recipes-method"/>
    <w:basedOn w:val="DefaultParagraphFont"/>
    <w:rsid w:val="00D427B1"/>
  </w:style>
  <w:style w:type="paragraph" w:customStyle="1" w:styleId="cuisine">
    <w:name w:val="cuisine"/>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cuisine">
    <w:name w:val="tasty-recipes-cuisine"/>
    <w:basedOn w:val="DefaultParagraphFont"/>
    <w:rsid w:val="00D427B1"/>
  </w:style>
  <w:style w:type="character" w:customStyle="1" w:styleId="tasty-recipes-rating">
    <w:name w:val="tasty-recipes-rating"/>
    <w:basedOn w:val="DefaultParagraphFont"/>
    <w:rsid w:val="00D427B1"/>
  </w:style>
  <w:style w:type="character" w:customStyle="1" w:styleId="rating-label">
    <w:name w:val="rating-label"/>
    <w:basedOn w:val="DefaultParagraphFont"/>
    <w:rsid w:val="00D427B1"/>
  </w:style>
  <w:style w:type="character" w:customStyle="1" w:styleId="average">
    <w:name w:val="average"/>
    <w:basedOn w:val="DefaultParagraphFont"/>
    <w:rsid w:val="00D427B1"/>
  </w:style>
  <w:style w:type="character" w:customStyle="1" w:styleId="count">
    <w:name w:val="count"/>
    <w:basedOn w:val="DefaultParagraphFont"/>
    <w:rsid w:val="00D427B1"/>
  </w:style>
  <w:style w:type="paragraph" w:styleId="NormalWeb">
    <w:name w:val="Normal (Web)"/>
    <w:basedOn w:val="Normal"/>
    <w:uiPriority w:val="99"/>
    <w:semiHidden/>
    <w:unhideWhenUsed/>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46F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C9"/>
  </w:style>
  <w:style w:type="paragraph" w:styleId="Footer">
    <w:name w:val="footer"/>
    <w:basedOn w:val="Normal"/>
    <w:link w:val="FooterChar"/>
    <w:uiPriority w:val="99"/>
    <w:unhideWhenUsed/>
    <w:rsid w:val="00C46F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C9"/>
  </w:style>
  <w:style w:type="character" w:styleId="Strong">
    <w:name w:val="Strong"/>
    <w:basedOn w:val="DefaultParagraphFont"/>
    <w:uiPriority w:val="22"/>
    <w:qFormat/>
    <w:rsid w:val="00661DBC"/>
    <w:rPr>
      <w:b/>
      <w:bCs/>
    </w:rPr>
  </w:style>
  <w:style w:type="character" w:styleId="FollowedHyperlink">
    <w:name w:val="FollowedHyperlink"/>
    <w:basedOn w:val="DefaultParagraphFont"/>
    <w:uiPriority w:val="99"/>
    <w:semiHidden/>
    <w:unhideWhenUsed/>
    <w:rsid w:val="000377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727289">
      <w:bodyDiv w:val="1"/>
      <w:marLeft w:val="0"/>
      <w:marRight w:val="0"/>
      <w:marTop w:val="0"/>
      <w:marBottom w:val="0"/>
      <w:divBdr>
        <w:top w:val="none" w:sz="0" w:space="0" w:color="auto"/>
        <w:left w:val="none" w:sz="0" w:space="0" w:color="auto"/>
        <w:bottom w:val="none" w:sz="0" w:space="0" w:color="auto"/>
        <w:right w:val="none" w:sz="0" w:space="0" w:color="auto"/>
      </w:divBdr>
      <w:divsChild>
        <w:div w:id="1825275417">
          <w:marLeft w:val="0"/>
          <w:marRight w:val="0"/>
          <w:marTop w:val="0"/>
          <w:marBottom w:val="0"/>
          <w:divBdr>
            <w:top w:val="none" w:sz="0" w:space="0" w:color="auto"/>
            <w:left w:val="none" w:sz="0" w:space="0" w:color="auto"/>
            <w:bottom w:val="none" w:sz="0" w:space="0" w:color="auto"/>
            <w:right w:val="none" w:sz="0" w:space="0" w:color="auto"/>
          </w:divBdr>
          <w:divsChild>
            <w:div w:id="1715080209">
              <w:marLeft w:val="0"/>
              <w:marRight w:val="0"/>
              <w:marTop w:val="0"/>
              <w:marBottom w:val="0"/>
              <w:divBdr>
                <w:top w:val="none" w:sz="0" w:space="0" w:color="auto"/>
                <w:left w:val="none" w:sz="0" w:space="0" w:color="auto"/>
                <w:bottom w:val="none" w:sz="0" w:space="0" w:color="auto"/>
                <w:right w:val="none" w:sz="0" w:space="0" w:color="auto"/>
              </w:divBdr>
              <w:divsChild>
                <w:div w:id="152993333">
                  <w:marLeft w:val="0"/>
                  <w:marRight w:val="0"/>
                  <w:marTop w:val="0"/>
                  <w:marBottom w:val="0"/>
                  <w:divBdr>
                    <w:top w:val="none" w:sz="0" w:space="0" w:color="auto"/>
                    <w:left w:val="none" w:sz="0" w:space="0" w:color="auto"/>
                    <w:bottom w:val="none" w:sz="0" w:space="0" w:color="auto"/>
                    <w:right w:val="none" w:sz="0" w:space="0" w:color="auto"/>
                  </w:divBdr>
                  <w:divsChild>
                    <w:div w:id="352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6969">
      <w:bodyDiv w:val="1"/>
      <w:marLeft w:val="0"/>
      <w:marRight w:val="0"/>
      <w:marTop w:val="0"/>
      <w:marBottom w:val="0"/>
      <w:divBdr>
        <w:top w:val="none" w:sz="0" w:space="0" w:color="auto"/>
        <w:left w:val="none" w:sz="0" w:space="0" w:color="auto"/>
        <w:bottom w:val="none" w:sz="0" w:space="0" w:color="auto"/>
        <w:right w:val="none" w:sz="0" w:space="0" w:color="auto"/>
      </w:divBdr>
      <w:divsChild>
        <w:div w:id="1485007664">
          <w:marLeft w:val="0"/>
          <w:marRight w:val="0"/>
          <w:marTop w:val="0"/>
          <w:marBottom w:val="0"/>
          <w:divBdr>
            <w:top w:val="none" w:sz="0" w:space="0" w:color="auto"/>
            <w:left w:val="none" w:sz="0" w:space="0" w:color="auto"/>
            <w:bottom w:val="none" w:sz="0" w:space="0" w:color="auto"/>
            <w:right w:val="none" w:sz="0" w:space="0" w:color="auto"/>
          </w:divBdr>
        </w:div>
        <w:div w:id="1051610917">
          <w:marLeft w:val="0"/>
          <w:marRight w:val="0"/>
          <w:marTop w:val="0"/>
          <w:marBottom w:val="0"/>
          <w:divBdr>
            <w:top w:val="none" w:sz="0" w:space="0" w:color="auto"/>
            <w:left w:val="none" w:sz="0" w:space="0" w:color="auto"/>
            <w:bottom w:val="none" w:sz="0" w:space="0" w:color="auto"/>
            <w:right w:val="none" w:sz="0" w:space="0" w:color="auto"/>
          </w:divBdr>
        </w:div>
      </w:divsChild>
    </w:div>
    <w:div w:id="1758286192">
      <w:bodyDiv w:val="1"/>
      <w:marLeft w:val="0"/>
      <w:marRight w:val="0"/>
      <w:marTop w:val="0"/>
      <w:marBottom w:val="0"/>
      <w:divBdr>
        <w:top w:val="none" w:sz="0" w:space="0" w:color="auto"/>
        <w:left w:val="none" w:sz="0" w:space="0" w:color="auto"/>
        <w:bottom w:val="none" w:sz="0" w:space="0" w:color="auto"/>
        <w:right w:val="none" w:sz="0" w:space="0" w:color="auto"/>
      </w:divBdr>
      <w:divsChild>
        <w:div w:id="1128400442">
          <w:marLeft w:val="0"/>
          <w:marRight w:val="0"/>
          <w:marTop w:val="0"/>
          <w:marBottom w:val="0"/>
          <w:divBdr>
            <w:top w:val="none" w:sz="0" w:space="0" w:color="auto"/>
            <w:left w:val="none" w:sz="0" w:space="0" w:color="auto"/>
            <w:bottom w:val="none" w:sz="0" w:space="0" w:color="auto"/>
            <w:right w:val="none" w:sz="0" w:space="0" w:color="auto"/>
          </w:divBdr>
          <w:divsChild>
            <w:div w:id="845948327">
              <w:marLeft w:val="0"/>
              <w:marRight w:val="0"/>
              <w:marTop w:val="0"/>
              <w:marBottom w:val="0"/>
              <w:divBdr>
                <w:top w:val="none" w:sz="0" w:space="0" w:color="auto"/>
                <w:left w:val="none" w:sz="0" w:space="0" w:color="auto"/>
                <w:bottom w:val="none" w:sz="0" w:space="0" w:color="auto"/>
                <w:right w:val="none" w:sz="0" w:space="0" w:color="auto"/>
              </w:divBdr>
            </w:div>
            <w:div w:id="2133592260">
              <w:marLeft w:val="0"/>
              <w:marRight w:val="0"/>
              <w:marTop w:val="0"/>
              <w:marBottom w:val="0"/>
              <w:divBdr>
                <w:top w:val="none" w:sz="0" w:space="0" w:color="auto"/>
                <w:left w:val="none" w:sz="0" w:space="0" w:color="auto"/>
                <w:bottom w:val="none" w:sz="0" w:space="0" w:color="auto"/>
                <w:right w:val="none" w:sz="0" w:space="0" w:color="auto"/>
              </w:divBdr>
              <w:divsChild>
                <w:div w:id="872157452">
                  <w:marLeft w:val="240"/>
                  <w:marRight w:val="0"/>
                  <w:marTop w:val="360"/>
                  <w:marBottom w:val="0"/>
                  <w:divBdr>
                    <w:top w:val="none" w:sz="0" w:space="0" w:color="auto"/>
                    <w:left w:val="none" w:sz="0" w:space="0" w:color="auto"/>
                    <w:bottom w:val="none" w:sz="0" w:space="0" w:color="auto"/>
                    <w:right w:val="none" w:sz="0" w:space="0" w:color="auto"/>
                  </w:divBdr>
                </w:div>
              </w:divsChild>
            </w:div>
          </w:divsChild>
        </w:div>
        <w:div w:id="974142344">
          <w:marLeft w:val="0"/>
          <w:marRight w:val="0"/>
          <w:marTop w:val="0"/>
          <w:marBottom w:val="0"/>
          <w:divBdr>
            <w:top w:val="none" w:sz="0" w:space="0" w:color="auto"/>
            <w:left w:val="none" w:sz="0" w:space="0" w:color="auto"/>
            <w:bottom w:val="none" w:sz="0" w:space="0" w:color="auto"/>
            <w:right w:val="none" w:sz="0" w:space="0" w:color="auto"/>
          </w:divBdr>
          <w:divsChild>
            <w:div w:id="1705906969">
              <w:marLeft w:val="0"/>
              <w:marRight w:val="0"/>
              <w:marTop w:val="0"/>
              <w:marBottom w:val="240"/>
              <w:divBdr>
                <w:top w:val="none" w:sz="0" w:space="0" w:color="auto"/>
                <w:left w:val="none" w:sz="0" w:space="0" w:color="auto"/>
                <w:bottom w:val="none" w:sz="0" w:space="0" w:color="auto"/>
                <w:right w:val="none" w:sz="0" w:space="0" w:color="auto"/>
              </w:divBdr>
            </w:div>
            <w:div w:id="963999403">
              <w:marLeft w:val="0"/>
              <w:marRight w:val="0"/>
              <w:marTop w:val="0"/>
              <w:marBottom w:val="0"/>
              <w:divBdr>
                <w:top w:val="none" w:sz="0" w:space="0" w:color="auto"/>
                <w:left w:val="none" w:sz="0" w:space="0" w:color="auto"/>
                <w:bottom w:val="none" w:sz="0" w:space="0" w:color="auto"/>
                <w:right w:val="none" w:sz="0" w:space="0" w:color="auto"/>
              </w:divBdr>
              <w:divsChild>
                <w:div w:id="2045592002">
                  <w:marLeft w:val="0"/>
                  <w:marRight w:val="0"/>
                  <w:marTop w:val="0"/>
                  <w:marBottom w:val="0"/>
                  <w:divBdr>
                    <w:top w:val="none" w:sz="0" w:space="0" w:color="auto"/>
                    <w:left w:val="none" w:sz="0" w:space="0" w:color="auto"/>
                    <w:bottom w:val="none" w:sz="0" w:space="0" w:color="auto"/>
                    <w:right w:val="none" w:sz="0" w:space="0" w:color="auto"/>
                  </w:divBdr>
                  <w:divsChild>
                    <w:div w:id="71574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38405">
          <w:marLeft w:val="0"/>
          <w:marRight w:val="0"/>
          <w:marTop w:val="0"/>
          <w:marBottom w:val="0"/>
          <w:divBdr>
            <w:top w:val="none" w:sz="0" w:space="0" w:color="auto"/>
            <w:left w:val="none" w:sz="0" w:space="0" w:color="auto"/>
            <w:bottom w:val="none" w:sz="0" w:space="0" w:color="auto"/>
            <w:right w:val="none" w:sz="0" w:space="0" w:color="auto"/>
          </w:divBdr>
        </w:div>
        <w:div w:id="1938754630">
          <w:marLeft w:val="0"/>
          <w:marRight w:val="0"/>
          <w:marTop w:val="0"/>
          <w:marBottom w:val="0"/>
          <w:divBdr>
            <w:top w:val="none" w:sz="0" w:space="0" w:color="auto"/>
            <w:left w:val="none" w:sz="0" w:space="0" w:color="auto"/>
            <w:bottom w:val="none" w:sz="0" w:space="0" w:color="auto"/>
            <w:right w:val="none" w:sz="0" w:space="0" w:color="auto"/>
          </w:divBdr>
          <w:divsChild>
            <w:div w:id="119257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mailto:mhorrell@exmoorlink.org" TargetMode="External"/><Relationship Id="rId7" Type="http://schemas.openxmlformats.org/officeDocument/2006/relationships/hyperlink" Target="https://www.youtube.com/watch?v=hheolVGZVvs"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honicsplay.co.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5</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Horrell</dc:creator>
  <cp:keywords/>
  <dc:description/>
  <cp:lastModifiedBy>Mia Horrell</cp:lastModifiedBy>
  <cp:revision>3</cp:revision>
  <dcterms:created xsi:type="dcterms:W3CDTF">2020-05-30T13:57:00Z</dcterms:created>
  <dcterms:modified xsi:type="dcterms:W3CDTF">2020-05-30T19:37:00Z</dcterms:modified>
</cp:coreProperties>
</file>